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F6A89" w14:textId="77777777" w:rsidR="009830E4" w:rsidRPr="00BB326B" w:rsidRDefault="009830E4" w:rsidP="00AB07D1">
      <w:pPr>
        <w:pStyle w:val="Heading1a"/>
        <w:keepNext w:val="0"/>
        <w:keepLines w:val="0"/>
        <w:tabs>
          <w:tab w:val="clear" w:pos="-720"/>
        </w:tabs>
        <w:suppressAutoHyphens w:val="0"/>
        <w:rPr>
          <w:bCs/>
          <w:smallCaps w:val="0"/>
          <w:sz w:val="24"/>
          <w:szCs w:val="24"/>
        </w:rPr>
      </w:pPr>
      <w:r w:rsidRPr="00BB326B">
        <w:rPr>
          <w:bCs/>
          <w:smallCaps w:val="0"/>
          <w:sz w:val="24"/>
          <w:szCs w:val="24"/>
        </w:rPr>
        <w:t>REQUEST FOR EXPRESSIONS OF INTEREST</w:t>
      </w:r>
    </w:p>
    <w:p w14:paraId="7A96D43C" w14:textId="77777777" w:rsidR="009830E4" w:rsidRPr="00BB326B" w:rsidRDefault="009830E4" w:rsidP="00AB07D1">
      <w:pPr>
        <w:pStyle w:val="Heading1a"/>
        <w:keepNext w:val="0"/>
        <w:keepLines w:val="0"/>
        <w:tabs>
          <w:tab w:val="clear" w:pos="-720"/>
        </w:tabs>
        <w:suppressAutoHyphens w:val="0"/>
        <w:rPr>
          <w:bCs/>
          <w:smallCaps w:val="0"/>
          <w:sz w:val="24"/>
          <w:szCs w:val="24"/>
        </w:rPr>
      </w:pPr>
      <w:r w:rsidRPr="00BB326B">
        <w:rPr>
          <w:bCs/>
          <w:smallCaps w:val="0"/>
          <w:sz w:val="24"/>
          <w:szCs w:val="24"/>
        </w:rPr>
        <w:t>(CONSULT</w:t>
      </w:r>
      <w:r w:rsidR="001D70EB" w:rsidRPr="00BB326B">
        <w:rPr>
          <w:bCs/>
          <w:smallCaps w:val="0"/>
          <w:sz w:val="24"/>
          <w:szCs w:val="24"/>
        </w:rPr>
        <w:t>ING</w:t>
      </w:r>
      <w:r w:rsidRPr="00BB326B">
        <w:rPr>
          <w:bCs/>
          <w:smallCaps w:val="0"/>
          <w:sz w:val="24"/>
          <w:szCs w:val="24"/>
        </w:rPr>
        <w:t xml:space="preserve"> SERVICES</w:t>
      </w:r>
      <w:r w:rsidR="00A05A45" w:rsidRPr="00BB326B">
        <w:rPr>
          <w:bCs/>
          <w:smallCaps w:val="0"/>
          <w:sz w:val="24"/>
          <w:szCs w:val="24"/>
        </w:rPr>
        <w:t xml:space="preserve"> – FIRMS SELECTION</w:t>
      </w:r>
      <w:r w:rsidR="00134055" w:rsidRPr="00BB326B">
        <w:rPr>
          <w:bCs/>
          <w:smallCaps w:val="0"/>
          <w:sz w:val="24"/>
          <w:szCs w:val="24"/>
        </w:rPr>
        <w:t>-Quality and Cost Based Selection (QCBS)</w:t>
      </w:r>
      <w:r w:rsidRPr="00BB326B">
        <w:rPr>
          <w:bCs/>
          <w:smallCaps w:val="0"/>
          <w:sz w:val="24"/>
          <w:szCs w:val="24"/>
        </w:rPr>
        <w:t>)</w:t>
      </w:r>
    </w:p>
    <w:p w14:paraId="075907E3" w14:textId="77777777" w:rsidR="009830E4" w:rsidRPr="00BB326B" w:rsidRDefault="009830E4">
      <w:pPr>
        <w:suppressAutoHyphens/>
        <w:rPr>
          <w:rFonts w:ascii="Times New Roman" w:hAnsi="Times New Roman"/>
          <w:spacing w:val="-2"/>
          <w:sz w:val="24"/>
          <w:szCs w:val="24"/>
        </w:rPr>
      </w:pPr>
    </w:p>
    <w:p w14:paraId="7D90318E" w14:textId="77777777" w:rsidR="009830E4" w:rsidRPr="00BB326B" w:rsidRDefault="009830E4">
      <w:pPr>
        <w:pStyle w:val="ChapterNumber"/>
        <w:tabs>
          <w:tab w:val="clear" w:pos="-720"/>
        </w:tabs>
        <w:rPr>
          <w:rFonts w:ascii="Times New Roman" w:hAnsi="Times New Roman"/>
          <w:spacing w:val="-2"/>
          <w:sz w:val="24"/>
          <w:szCs w:val="24"/>
        </w:rPr>
      </w:pPr>
    </w:p>
    <w:p w14:paraId="1FCA073B" w14:textId="77777777" w:rsidR="009830E4" w:rsidRPr="00BB326B" w:rsidRDefault="00DD6D32">
      <w:pPr>
        <w:suppressAutoHyphens/>
        <w:rPr>
          <w:rFonts w:ascii="Times New Roman" w:hAnsi="Times New Roman"/>
          <w:b/>
          <w:spacing w:val="-2"/>
          <w:sz w:val="24"/>
          <w:szCs w:val="24"/>
        </w:rPr>
      </w:pPr>
      <w:r w:rsidRPr="00BB326B">
        <w:rPr>
          <w:rFonts w:ascii="Times New Roman" w:hAnsi="Times New Roman"/>
          <w:b/>
          <w:i/>
          <w:spacing w:val="-2"/>
          <w:sz w:val="24"/>
          <w:szCs w:val="24"/>
        </w:rPr>
        <w:t>Armenia</w:t>
      </w:r>
    </w:p>
    <w:p w14:paraId="2484129D" w14:textId="77777777" w:rsidR="00D93C58" w:rsidRPr="000F0299" w:rsidRDefault="000F0299" w:rsidP="000F0D98">
      <w:pPr>
        <w:suppressAutoHyphens/>
        <w:rPr>
          <w:rFonts w:ascii="Times New Roman" w:hAnsi="Times New Roman"/>
          <w:b/>
          <w:i/>
          <w:spacing w:val="-2"/>
          <w:sz w:val="24"/>
          <w:szCs w:val="24"/>
        </w:rPr>
      </w:pPr>
      <w:r w:rsidRPr="000F0299">
        <w:rPr>
          <w:b/>
          <w:i/>
          <w:sz w:val="24"/>
          <w:szCs w:val="24"/>
        </w:rPr>
        <w:t xml:space="preserve">Geothermal Exploratory Drilling Project </w:t>
      </w:r>
    </w:p>
    <w:p w14:paraId="79CAE301" w14:textId="77777777" w:rsidR="00EC50B8" w:rsidRPr="00BB326B" w:rsidRDefault="000C4041" w:rsidP="000F0D98">
      <w:pPr>
        <w:suppressAutoHyphens/>
        <w:rPr>
          <w:rFonts w:ascii="Times New Roman" w:hAnsi="Times New Roman"/>
          <w:b/>
          <w:spacing w:val="-2"/>
          <w:sz w:val="24"/>
          <w:szCs w:val="24"/>
        </w:rPr>
      </w:pPr>
      <w:r w:rsidRPr="00BB326B">
        <w:rPr>
          <w:rFonts w:ascii="Times New Roman" w:hAnsi="Times New Roman"/>
          <w:sz w:val="24"/>
          <w:szCs w:val="24"/>
        </w:rPr>
        <w:t>Grant No.:</w:t>
      </w:r>
      <w:r w:rsidR="000F0D98" w:rsidRPr="00BB326B">
        <w:rPr>
          <w:rFonts w:ascii="Times New Roman" w:hAnsi="Times New Roman"/>
          <w:sz w:val="24"/>
          <w:szCs w:val="24"/>
        </w:rPr>
        <w:t xml:space="preserve"> </w:t>
      </w:r>
      <w:r w:rsidR="000F0299" w:rsidRPr="000F0299">
        <w:rPr>
          <w:b/>
          <w:i/>
          <w:sz w:val="24"/>
          <w:szCs w:val="24"/>
        </w:rPr>
        <w:t>P152039</w:t>
      </w:r>
    </w:p>
    <w:p w14:paraId="7773929F" w14:textId="77777777" w:rsidR="009830E4" w:rsidRPr="00BB326B" w:rsidRDefault="00EC50B8" w:rsidP="00EC50B8">
      <w:pPr>
        <w:suppressAutoHyphens/>
        <w:rPr>
          <w:rFonts w:ascii="Times New Roman" w:hAnsi="Times New Roman"/>
          <w:spacing w:val="-2"/>
          <w:sz w:val="24"/>
          <w:szCs w:val="24"/>
        </w:rPr>
      </w:pPr>
      <w:r w:rsidRPr="00BB326B" w:rsidDel="00EC50B8">
        <w:rPr>
          <w:rFonts w:ascii="Times New Roman" w:hAnsi="Times New Roman"/>
          <w:spacing w:val="-2"/>
          <w:sz w:val="24"/>
          <w:szCs w:val="24"/>
        </w:rPr>
        <w:t xml:space="preserve"> </w:t>
      </w:r>
    </w:p>
    <w:p w14:paraId="27CCE84E" w14:textId="77777777" w:rsidR="00EC50B8" w:rsidRPr="00BB326B" w:rsidRDefault="00EC50B8">
      <w:pPr>
        <w:pStyle w:val="BodyText"/>
        <w:rPr>
          <w:rFonts w:ascii="Times New Roman" w:hAnsi="Times New Roman"/>
          <w:b/>
          <w:szCs w:val="24"/>
        </w:rPr>
      </w:pPr>
      <w:r w:rsidRPr="00BB326B">
        <w:rPr>
          <w:rFonts w:ascii="Times New Roman" w:hAnsi="Times New Roman"/>
          <w:b/>
          <w:szCs w:val="24"/>
        </w:rPr>
        <w:t>Assignment Title</w:t>
      </w:r>
      <w:r w:rsidR="000C4041" w:rsidRPr="00BB326B">
        <w:rPr>
          <w:rFonts w:ascii="Times New Roman" w:hAnsi="Times New Roman"/>
          <w:b/>
          <w:szCs w:val="24"/>
        </w:rPr>
        <w:t xml:space="preserve">: </w:t>
      </w:r>
      <w:r w:rsidR="000F0299" w:rsidRPr="000F0299">
        <w:rPr>
          <w:b/>
          <w:i/>
          <w:szCs w:val="24"/>
        </w:rPr>
        <w:t>Technical supervision and support consultant (TSSC)</w:t>
      </w:r>
    </w:p>
    <w:p w14:paraId="7AF8CCA1" w14:textId="77777777" w:rsidR="00EC50B8" w:rsidRPr="00BB326B" w:rsidRDefault="00EC50B8">
      <w:pPr>
        <w:suppressAutoHyphens/>
        <w:rPr>
          <w:rFonts w:ascii="Times New Roman" w:hAnsi="Times New Roman"/>
          <w:spacing w:val="-2"/>
          <w:sz w:val="24"/>
          <w:szCs w:val="24"/>
        </w:rPr>
      </w:pPr>
      <w:r w:rsidRPr="00BB326B">
        <w:rPr>
          <w:rFonts w:ascii="Times New Roman" w:hAnsi="Times New Roman"/>
          <w:b/>
          <w:spacing w:val="-2"/>
          <w:sz w:val="24"/>
          <w:szCs w:val="24"/>
        </w:rPr>
        <w:t>Reference No</w:t>
      </w:r>
      <w:r w:rsidR="00416085" w:rsidRPr="00BB326B">
        <w:rPr>
          <w:rFonts w:ascii="Times New Roman" w:hAnsi="Times New Roman"/>
          <w:spacing w:val="-2"/>
          <w:sz w:val="24"/>
          <w:szCs w:val="24"/>
        </w:rPr>
        <w:t xml:space="preserve">. </w:t>
      </w:r>
      <w:r w:rsidR="000C4041" w:rsidRPr="00BB326B">
        <w:rPr>
          <w:rFonts w:ascii="Times New Roman" w:hAnsi="Times New Roman"/>
          <w:spacing w:val="-2"/>
          <w:sz w:val="24"/>
          <w:szCs w:val="24"/>
        </w:rPr>
        <w:t xml:space="preserve">: </w:t>
      </w:r>
      <w:r w:rsidR="000F0299" w:rsidRPr="000F0299">
        <w:rPr>
          <w:b/>
          <w:i/>
          <w:sz w:val="24"/>
          <w:szCs w:val="24"/>
        </w:rPr>
        <w:t>GEDP-CS-4/2015</w:t>
      </w:r>
    </w:p>
    <w:p w14:paraId="35CF2397" w14:textId="77777777" w:rsidR="009830E4" w:rsidRPr="00BB326B" w:rsidRDefault="009830E4">
      <w:pPr>
        <w:suppressAutoHyphens/>
        <w:rPr>
          <w:rFonts w:ascii="Times New Roman" w:hAnsi="Times New Roman"/>
          <w:spacing w:val="-2"/>
          <w:sz w:val="24"/>
          <w:szCs w:val="24"/>
        </w:rPr>
      </w:pPr>
    </w:p>
    <w:p w14:paraId="269A87DD" w14:textId="135199DD" w:rsidR="00913581" w:rsidRDefault="00913581" w:rsidP="000F0299">
      <w:pPr>
        <w:suppressAutoHyphens/>
        <w:jc w:val="both"/>
        <w:rPr>
          <w:rFonts w:ascii="Times New Roman" w:hAnsi="Times New Roman"/>
          <w:spacing w:val="-2"/>
          <w:sz w:val="24"/>
          <w:szCs w:val="24"/>
        </w:rPr>
      </w:pPr>
      <w:r>
        <w:rPr>
          <w:spacing w:val="-2"/>
        </w:rPr>
        <w:t xml:space="preserve">This </w:t>
      </w:r>
      <w:r>
        <w:rPr>
          <w:rFonts w:ascii="Sylfaen" w:hAnsi="Sylfaen"/>
          <w:spacing w:val="-2"/>
        </w:rPr>
        <w:t xml:space="preserve">Request for Expression of Interests </w:t>
      </w:r>
      <w:r>
        <w:rPr>
          <w:spacing w:val="-2"/>
        </w:rPr>
        <w:t xml:space="preserve">follows the General Procurement Notice for this Project that appeared in </w:t>
      </w:r>
      <w:r w:rsidRPr="00913581">
        <w:rPr>
          <w:i/>
          <w:spacing w:val="-2"/>
        </w:rPr>
        <w:t xml:space="preserve">UN </w:t>
      </w:r>
      <w:r>
        <w:rPr>
          <w:i/>
          <w:spacing w:val="-2"/>
        </w:rPr>
        <w:t>Development Business</w:t>
      </w:r>
      <w:r>
        <w:rPr>
          <w:spacing w:val="-2"/>
        </w:rPr>
        <w:t xml:space="preserve"> on</w:t>
      </w:r>
      <w:r w:rsidRPr="00C82074">
        <w:rPr>
          <w:szCs w:val="22"/>
        </w:rPr>
        <w:t xml:space="preserve"> </w:t>
      </w:r>
      <w:r>
        <w:rPr>
          <w:szCs w:val="22"/>
        </w:rPr>
        <w:t>March</w:t>
      </w:r>
      <w:r w:rsidRPr="00C82074">
        <w:rPr>
          <w:szCs w:val="22"/>
        </w:rPr>
        <w:t xml:space="preserve"> </w:t>
      </w:r>
      <w:r>
        <w:rPr>
          <w:szCs w:val="22"/>
        </w:rPr>
        <w:t>1</w:t>
      </w:r>
      <w:r w:rsidRPr="00C82074">
        <w:rPr>
          <w:szCs w:val="22"/>
        </w:rPr>
        <w:t>2, 201</w:t>
      </w:r>
      <w:r>
        <w:rPr>
          <w:szCs w:val="22"/>
        </w:rPr>
        <w:t>5.</w:t>
      </w:r>
    </w:p>
    <w:p w14:paraId="111BFC48" w14:textId="77777777" w:rsidR="00913581" w:rsidRDefault="00913581" w:rsidP="000F0299">
      <w:pPr>
        <w:suppressAutoHyphens/>
        <w:jc w:val="both"/>
        <w:rPr>
          <w:rFonts w:ascii="Times New Roman" w:hAnsi="Times New Roman"/>
          <w:spacing w:val="-2"/>
          <w:sz w:val="24"/>
          <w:szCs w:val="24"/>
        </w:rPr>
      </w:pPr>
    </w:p>
    <w:p w14:paraId="66952F4B" w14:textId="77777777" w:rsidR="00916E24" w:rsidRPr="00BB326B" w:rsidRDefault="009830E4" w:rsidP="000F0299">
      <w:pPr>
        <w:suppressAutoHyphens/>
        <w:jc w:val="both"/>
        <w:rPr>
          <w:rFonts w:ascii="Times New Roman" w:hAnsi="Times New Roman"/>
          <w:spacing w:val="-2"/>
          <w:sz w:val="24"/>
          <w:szCs w:val="24"/>
        </w:rPr>
      </w:pPr>
      <w:r w:rsidRPr="00BB326B">
        <w:rPr>
          <w:rFonts w:ascii="Times New Roman" w:hAnsi="Times New Roman"/>
          <w:spacing w:val="-2"/>
          <w:sz w:val="24"/>
          <w:szCs w:val="24"/>
        </w:rPr>
        <w:t xml:space="preserve">The </w:t>
      </w:r>
      <w:r w:rsidR="001349DE" w:rsidRPr="00BB326B">
        <w:rPr>
          <w:rFonts w:ascii="Times New Roman" w:hAnsi="Times New Roman"/>
          <w:spacing w:val="-2"/>
          <w:sz w:val="24"/>
          <w:szCs w:val="24"/>
        </w:rPr>
        <w:t xml:space="preserve">Republic of </w:t>
      </w:r>
      <w:r w:rsidR="00416085" w:rsidRPr="00BB326B">
        <w:rPr>
          <w:rFonts w:ascii="Times New Roman" w:hAnsi="Times New Roman"/>
          <w:b/>
          <w:spacing w:val="-2"/>
          <w:sz w:val="24"/>
          <w:szCs w:val="24"/>
        </w:rPr>
        <w:t xml:space="preserve">Armenia </w:t>
      </w:r>
      <w:r w:rsidR="001349DE" w:rsidRPr="00BB326B">
        <w:rPr>
          <w:rFonts w:ascii="Times New Roman" w:hAnsi="Times New Roman"/>
          <w:b/>
          <w:spacing w:val="-2"/>
          <w:sz w:val="24"/>
          <w:szCs w:val="24"/>
        </w:rPr>
        <w:t xml:space="preserve">has </w:t>
      </w:r>
      <w:r w:rsidR="00FD66DF" w:rsidRPr="00BB326B">
        <w:rPr>
          <w:rFonts w:ascii="Times New Roman" w:hAnsi="Times New Roman"/>
          <w:b/>
          <w:spacing w:val="-2"/>
          <w:sz w:val="24"/>
          <w:szCs w:val="24"/>
        </w:rPr>
        <w:t>received a</w:t>
      </w:r>
      <w:r w:rsidR="00416085" w:rsidRPr="00BB326B">
        <w:rPr>
          <w:rFonts w:ascii="Times New Roman" w:hAnsi="Times New Roman"/>
          <w:sz w:val="24"/>
          <w:szCs w:val="24"/>
        </w:rPr>
        <w:t xml:space="preserve"> SREP Grant from the Climate Investment Funds </w:t>
      </w:r>
      <w:r w:rsidR="00416085" w:rsidRPr="00BB326B">
        <w:rPr>
          <w:rFonts w:ascii="Times New Roman" w:hAnsi="Times New Roman"/>
          <w:b/>
          <w:sz w:val="24"/>
          <w:szCs w:val="24"/>
        </w:rPr>
        <w:t>Scaling-up Renewable Energy Program in Low Income Countries (SREP)</w:t>
      </w:r>
      <w:r w:rsidR="00416085" w:rsidRPr="00BB326B">
        <w:rPr>
          <w:rFonts w:ascii="Times New Roman" w:hAnsi="Times New Roman"/>
          <w:sz w:val="24"/>
          <w:szCs w:val="24"/>
        </w:rPr>
        <w:t xml:space="preserve"> (administered by the</w:t>
      </w:r>
      <w:r w:rsidR="00416085" w:rsidRPr="00BB326B">
        <w:rPr>
          <w:rFonts w:ascii="Times New Roman" w:hAnsi="Times New Roman"/>
          <w:i/>
          <w:iCs/>
          <w:sz w:val="24"/>
          <w:szCs w:val="24"/>
        </w:rPr>
        <w:t xml:space="preserve"> </w:t>
      </w:r>
      <w:r w:rsidR="00416085" w:rsidRPr="00BB326B">
        <w:rPr>
          <w:rFonts w:ascii="Times New Roman" w:hAnsi="Times New Roman"/>
          <w:b/>
          <w:sz w:val="24"/>
          <w:szCs w:val="24"/>
        </w:rPr>
        <w:t>International Bank for Reconstruction and Development (IBRD)</w:t>
      </w:r>
      <w:r w:rsidR="00416085" w:rsidRPr="00BB326B">
        <w:rPr>
          <w:rFonts w:ascii="Times New Roman" w:hAnsi="Times New Roman"/>
          <w:spacing w:val="-2"/>
          <w:sz w:val="24"/>
          <w:szCs w:val="24"/>
        </w:rPr>
        <w:t xml:space="preserve"> </w:t>
      </w:r>
      <w:r w:rsidRPr="00BB326B">
        <w:rPr>
          <w:rFonts w:ascii="Times New Roman" w:hAnsi="Times New Roman"/>
          <w:spacing w:val="-2"/>
          <w:sz w:val="24"/>
          <w:szCs w:val="24"/>
        </w:rPr>
        <w:t xml:space="preserve">toward the cost of the </w:t>
      </w:r>
      <w:r w:rsidR="000F0299" w:rsidRPr="000F0299">
        <w:rPr>
          <w:b/>
          <w:sz w:val="24"/>
          <w:szCs w:val="24"/>
        </w:rPr>
        <w:t>Geothermal Exploratory Drilling Project</w:t>
      </w:r>
      <w:r w:rsidR="00416085" w:rsidRPr="00BB326B">
        <w:rPr>
          <w:rFonts w:ascii="Times New Roman" w:hAnsi="Times New Roman"/>
          <w:spacing w:val="-2"/>
          <w:sz w:val="24"/>
          <w:szCs w:val="24"/>
        </w:rPr>
        <w:t xml:space="preserve">, </w:t>
      </w:r>
      <w:r w:rsidRPr="00BB326B">
        <w:rPr>
          <w:rFonts w:ascii="Times New Roman" w:hAnsi="Times New Roman"/>
          <w:spacing w:val="-2"/>
          <w:sz w:val="24"/>
          <w:szCs w:val="24"/>
        </w:rPr>
        <w:t>and intends to apply pa</w:t>
      </w:r>
      <w:r w:rsidR="001D70EB" w:rsidRPr="00BB326B">
        <w:rPr>
          <w:rFonts w:ascii="Times New Roman" w:hAnsi="Times New Roman"/>
          <w:spacing w:val="-2"/>
          <w:sz w:val="24"/>
          <w:szCs w:val="24"/>
        </w:rPr>
        <w:t>rt of the proceeds for consul</w:t>
      </w:r>
      <w:r w:rsidRPr="00BB326B">
        <w:rPr>
          <w:rFonts w:ascii="Times New Roman" w:hAnsi="Times New Roman"/>
          <w:spacing w:val="-2"/>
          <w:sz w:val="24"/>
          <w:szCs w:val="24"/>
        </w:rPr>
        <w:t>t</w:t>
      </w:r>
      <w:r w:rsidR="001D70EB" w:rsidRPr="00BB326B">
        <w:rPr>
          <w:rFonts w:ascii="Times New Roman" w:hAnsi="Times New Roman"/>
          <w:spacing w:val="-2"/>
          <w:sz w:val="24"/>
          <w:szCs w:val="24"/>
        </w:rPr>
        <w:t>ing</w:t>
      </w:r>
      <w:r w:rsidRPr="00BB326B">
        <w:rPr>
          <w:rFonts w:ascii="Times New Roman" w:hAnsi="Times New Roman"/>
          <w:spacing w:val="-2"/>
          <w:sz w:val="24"/>
          <w:szCs w:val="24"/>
        </w:rPr>
        <w:t xml:space="preserve"> services. </w:t>
      </w:r>
      <w:r w:rsidR="001349DE" w:rsidRPr="00BB326B">
        <w:rPr>
          <w:rFonts w:ascii="Times New Roman" w:hAnsi="Times New Roman"/>
          <w:spacing w:val="-2"/>
          <w:sz w:val="24"/>
          <w:szCs w:val="24"/>
        </w:rPr>
        <w:t>The Project is implemented by the Armenia Renewable Resources and Energy Efficiency Fund</w:t>
      </w:r>
      <w:r w:rsidR="00D60043" w:rsidRPr="00BB326B">
        <w:rPr>
          <w:rFonts w:ascii="Times New Roman" w:hAnsi="Times New Roman"/>
          <w:spacing w:val="-2"/>
          <w:sz w:val="24"/>
          <w:szCs w:val="24"/>
        </w:rPr>
        <w:t xml:space="preserve"> (Client)</w:t>
      </w:r>
      <w:r w:rsidR="001349DE" w:rsidRPr="00BB326B">
        <w:rPr>
          <w:rFonts w:ascii="Times New Roman" w:hAnsi="Times New Roman"/>
          <w:spacing w:val="-2"/>
          <w:sz w:val="24"/>
          <w:szCs w:val="24"/>
        </w:rPr>
        <w:t>.</w:t>
      </w:r>
    </w:p>
    <w:p w14:paraId="04444F7A" w14:textId="77777777" w:rsidR="00916E24" w:rsidRPr="00BB326B" w:rsidRDefault="00916E24" w:rsidP="00916E24">
      <w:pPr>
        <w:suppressAutoHyphens/>
        <w:jc w:val="both"/>
        <w:rPr>
          <w:rFonts w:ascii="Times New Roman" w:hAnsi="Times New Roman"/>
          <w:spacing w:val="-2"/>
          <w:sz w:val="24"/>
          <w:szCs w:val="24"/>
        </w:rPr>
      </w:pPr>
    </w:p>
    <w:p w14:paraId="4BA9BF21" w14:textId="77777777" w:rsidR="000F0299" w:rsidRPr="00F60B8B" w:rsidRDefault="009830E4" w:rsidP="000759AD">
      <w:pPr>
        <w:rPr>
          <w:rFonts w:ascii="Times New Roman" w:hAnsi="Times New Roman"/>
          <w:spacing w:val="-2"/>
          <w:sz w:val="24"/>
          <w:szCs w:val="24"/>
        </w:rPr>
      </w:pPr>
      <w:r w:rsidRPr="00BB326B">
        <w:rPr>
          <w:rFonts w:ascii="Times New Roman" w:hAnsi="Times New Roman"/>
          <w:spacing w:val="-2"/>
          <w:sz w:val="24"/>
          <w:szCs w:val="24"/>
        </w:rPr>
        <w:t xml:space="preserve">The </w:t>
      </w:r>
      <w:r w:rsidR="00916E24" w:rsidRPr="00BB326B">
        <w:rPr>
          <w:rFonts w:ascii="Times New Roman" w:hAnsi="Times New Roman"/>
          <w:spacing w:val="-2"/>
          <w:sz w:val="24"/>
          <w:szCs w:val="24"/>
        </w:rPr>
        <w:t xml:space="preserve">consulting </w:t>
      </w:r>
      <w:r w:rsidRPr="00BB326B">
        <w:rPr>
          <w:rFonts w:ascii="Times New Roman" w:hAnsi="Times New Roman"/>
          <w:spacing w:val="-2"/>
          <w:sz w:val="24"/>
          <w:szCs w:val="24"/>
        </w:rPr>
        <w:t xml:space="preserve">services </w:t>
      </w:r>
      <w:r w:rsidR="00916E24" w:rsidRPr="00BB326B">
        <w:rPr>
          <w:rFonts w:ascii="Times New Roman" w:hAnsi="Times New Roman"/>
          <w:spacing w:val="-2"/>
          <w:sz w:val="24"/>
          <w:szCs w:val="24"/>
        </w:rPr>
        <w:t>(“</w:t>
      </w:r>
      <w:r w:rsidR="001D70EB" w:rsidRPr="00BB326B">
        <w:rPr>
          <w:rFonts w:ascii="Times New Roman" w:hAnsi="Times New Roman"/>
          <w:spacing w:val="-2"/>
          <w:sz w:val="24"/>
          <w:szCs w:val="24"/>
        </w:rPr>
        <w:t>the Services</w:t>
      </w:r>
      <w:r w:rsidR="00916E24" w:rsidRPr="00BB326B">
        <w:rPr>
          <w:rFonts w:ascii="Times New Roman" w:hAnsi="Times New Roman"/>
          <w:spacing w:val="-2"/>
          <w:sz w:val="24"/>
          <w:szCs w:val="24"/>
        </w:rPr>
        <w:t>”)</w:t>
      </w:r>
      <w:r w:rsidR="0075412A" w:rsidRPr="00BB326B">
        <w:rPr>
          <w:rFonts w:ascii="Times New Roman" w:hAnsi="Times New Roman"/>
          <w:spacing w:val="-2"/>
          <w:sz w:val="24"/>
          <w:szCs w:val="24"/>
        </w:rPr>
        <w:t xml:space="preserve"> include</w:t>
      </w:r>
      <w:r w:rsidR="00416085" w:rsidRPr="00BB326B">
        <w:rPr>
          <w:rFonts w:ascii="Times New Roman" w:hAnsi="Times New Roman"/>
          <w:sz w:val="24"/>
          <w:szCs w:val="24"/>
        </w:rPr>
        <w:t xml:space="preserve">: </w:t>
      </w:r>
      <w:r w:rsidR="000F0299">
        <w:rPr>
          <w:rFonts w:ascii="Times New Roman" w:hAnsi="Times New Roman"/>
          <w:sz w:val="24"/>
          <w:szCs w:val="24"/>
        </w:rPr>
        <w:t xml:space="preserve">                                                             </w:t>
      </w:r>
      <w:r w:rsidR="000F0299" w:rsidRPr="00F60B8B">
        <w:rPr>
          <w:rFonts w:ascii="Times New Roman" w:hAnsi="Times New Roman"/>
          <w:b/>
          <w:spacing w:val="-2"/>
          <w:sz w:val="24"/>
          <w:szCs w:val="24"/>
          <w:u w:val="single"/>
        </w:rPr>
        <w:t>Objective</w:t>
      </w:r>
    </w:p>
    <w:p w14:paraId="4A163D96" w14:textId="77777777" w:rsidR="000F0299" w:rsidRPr="00F60B8B" w:rsidRDefault="000F0299" w:rsidP="000F0299">
      <w:pPr>
        <w:rPr>
          <w:rFonts w:ascii="Times New Roman" w:hAnsi="Times New Roman"/>
          <w:spacing w:val="-2"/>
          <w:sz w:val="24"/>
          <w:szCs w:val="24"/>
        </w:rPr>
      </w:pPr>
    </w:p>
    <w:p w14:paraId="52459336" w14:textId="77777777" w:rsidR="000F0299" w:rsidRPr="00F60B8B" w:rsidRDefault="000F0299" w:rsidP="00A9230D">
      <w:pPr>
        <w:jc w:val="both"/>
        <w:rPr>
          <w:rFonts w:ascii="Times New Roman" w:hAnsi="Times New Roman"/>
          <w:spacing w:val="-2"/>
          <w:sz w:val="24"/>
          <w:szCs w:val="24"/>
        </w:rPr>
      </w:pPr>
      <w:r w:rsidRPr="00F60B8B">
        <w:rPr>
          <w:rFonts w:ascii="Times New Roman" w:hAnsi="Times New Roman"/>
          <w:spacing w:val="-2"/>
          <w:sz w:val="24"/>
          <w:szCs w:val="24"/>
        </w:rPr>
        <w:t>The Client is looking for a Technical Supervision and Support Consultant (TSSC) to provide technical supervision of the drilling operation; review of the results and findings of well logging, mud logging, flow testing, and chemical analyses of cuttings, onsite geology; as well as provision of other technical advice and support related to the assignment</w:t>
      </w:r>
      <w:r w:rsidR="00D807AE" w:rsidRPr="00F60B8B">
        <w:rPr>
          <w:rFonts w:ascii="Times New Roman" w:hAnsi="Times New Roman"/>
          <w:spacing w:val="-2"/>
          <w:sz w:val="24"/>
          <w:szCs w:val="24"/>
        </w:rPr>
        <w:t>, including evaluation of bids for drilling contractor and other specialty contracts</w:t>
      </w:r>
      <w:r w:rsidRPr="00F60B8B">
        <w:rPr>
          <w:rFonts w:ascii="Times New Roman" w:hAnsi="Times New Roman"/>
          <w:spacing w:val="-2"/>
          <w:sz w:val="24"/>
          <w:szCs w:val="24"/>
        </w:rPr>
        <w:t xml:space="preserve">.  Given the lack of relevant geothermal expertise in Armenia, the R2E2 Fund will hire a </w:t>
      </w:r>
      <w:r w:rsidR="00A9230D" w:rsidRPr="00F60B8B">
        <w:rPr>
          <w:rFonts w:ascii="Times New Roman" w:hAnsi="Times New Roman"/>
          <w:spacing w:val="-2"/>
          <w:sz w:val="24"/>
          <w:szCs w:val="24"/>
        </w:rPr>
        <w:t>TSSC</w:t>
      </w:r>
      <w:r w:rsidRPr="00F60B8B">
        <w:rPr>
          <w:rFonts w:ascii="Times New Roman" w:hAnsi="Times New Roman"/>
          <w:spacing w:val="-2"/>
          <w:sz w:val="24"/>
          <w:szCs w:val="24"/>
        </w:rPr>
        <w:t xml:space="preserve"> (specializing in </w:t>
      </w:r>
      <w:r w:rsidR="00D807AE" w:rsidRPr="00F60B8B">
        <w:rPr>
          <w:rFonts w:ascii="Times New Roman" w:hAnsi="Times New Roman"/>
          <w:spacing w:val="-2"/>
          <w:sz w:val="24"/>
          <w:szCs w:val="24"/>
        </w:rPr>
        <w:t xml:space="preserve">management of </w:t>
      </w:r>
      <w:r w:rsidRPr="00F60B8B">
        <w:rPr>
          <w:rFonts w:ascii="Times New Roman" w:hAnsi="Times New Roman"/>
          <w:spacing w:val="-2"/>
          <w:sz w:val="24"/>
          <w:szCs w:val="24"/>
        </w:rPr>
        <w:t>geothermal drilling projects) to provide the necessary technical, coordination and project implementation support that is required to execute a timely and cost-effective drilling operation.</w:t>
      </w:r>
      <w:r w:rsidR="00A9230D" w:rsidRPr="00F60B8B">
        <w:rPr>
          <w:rFonts w:ascii="Times New Roman" w:hAnsi="Times New Roman"/>
          <w:spacing w:val="-2"/>
          <w:sz w:val="24"/>
          <w:szCs w:val="24"/>
        </w:rPr>
        <w:t xml:space="preserve">                                                                                                                      </w:t>
      </w:r>
      <w:r w:rsidR="00B95984" w:rsidRPr="00F60B8B">
        <w:rPr>
          <w:rFonts w:ascii="Times New Roman" w:hAnsi="Times New Roman"/>
          <w:b/>
          <w:spacing w:val="-2"/>
          <w:sz w:val="24"/>
          <w:szCs w:val="24"/>
          <w:u w:val="single"/>
        </w:rPr>
        <w:t>S</w:t>
      </w:r>
      <w:r w:rsidRPr="00F60B8B">
        <w:rPr>
          <w:rFonts w:ascii="Times New Roman" w:hAnsi="Times New Roman"/>
          <w:b/>
          <w:spacing w:val="-2"/>
          <w:sz w:val="24"/>
          <w:szCs w:val="24"/>
          <w:u w:val="single"/>
        </w:rPr>
        <w:t>cope of work</w:t>
      </w:r>
      <w:r w:rsidR="00A9230D" w:rsidRPr="00F60B8B">
        <w:rPr>
          <w:rFonts w:ascii="Times New Roman" w:hAnsi="Times New Roman"/>
          <w:spacing w:val="-2"/>
          <w:sz w:val="24"/>
          <w:szCs w:val="24"/>
        </w:rPr>
        <w:t xml:space="preserve"> </w:t>
      </w:r>
    </w:p>
    <w:p w14:paraId="522D51C9" w14:textId="7065B3D5" w:rsidR="000F0299" w:rsidRPr="00F60B8B" w:rsidRDefault="000F0299" w:rsidP="00A9230D">
      <w:pPr>
        <w:pStyle w:val="ListParagraph"/>
        <w:spacing w:after="0" w:line="240" w:lineRule="auto"/>
        <w:ind w:left="0"/>
        <w:contextualSpacing/>
        <w:jc w:val="both"/>
        <w:rPr>
          <w:rFonts w:ascii="Times New Roman" w:hAnsi="Times New Roman" w:cs="Times New Roman"/>
          <w:spacing w:val="-2"/>
          <w:sz w:val="24"/>
          <w:szCs w:val="24"/>
        </w:rPr>
      </w:pPr>
      <w:r w:rsidRPr="00F60B8B">
        <w:rPr>
          <w:rFonts w:ascii="Times New Roman" w:hAnsi="Times New Roman" w:cs="Times New Roman"/>
          <w:spacing w:val="-2"/>
          <w:sz w:val="24"/>
          <w:szCs w:val="24"/>
        </w:rPr>
        <w:t xml:space="preserve">The scope of the present assignment is limited to </w:t>
      </w:r>
      <w:proofErr w:type="gramStart"/>
      <w:r w:rsidRPr="00F60B8B">
        <w:rPr>
          <w:rFonts w:ascii="Times New Roman" w:hAnsi="Times New Roman" w:cs="Times New Roman"/>
          <w:spacing w:val="-2"/>
          <w:sz w:val="24"/>
          <w:szCs w:val="24"/>
        </w:rPr>
        <w:t>Phase</w:t>
      </w:r>
      <w:proofErr w:type="gramEnd"/>
      <w:r w:rsidRPr="00F60B8B">
        <w:rPr>
          <w:rFonts w:ascii="Times New Roman" w:hAnsi="Times New Roman" w:cs="Times New Roman"/>
          <w:spacing w:val="-2"/>
          <w:sz w:val="24"/>
          <w:szCs w:val="24"/>
        </w:rPr>
        <w:t xml:space="preserve"> I of the Geothermal Exploratory Drilling Project</w:t>
      </w:r>
      <w:r w:rsidR="00B05759" w:rsidRPr="00F60B8B">
        <w:rPr>
          <w:rFonts w:ascii="Times New Roman" w:hAnsi="Times New Roman" w:cs="Times New Roman"/>
          <w:spacing w:val="-2"/>
          <w:sz w:val="24"/>
          <w:szCs w:val="24"/>
        </w:rPr>
        <w:t xml:space="preserve"> (GEDP)</w:t>
      </w:r>
      <w:r w:rsidRPr="00F60B8B">
        <w:rPr>
          <w:rFonts w:ascii="Times New Roman" w:hAnsi="Times New Roman" w:cs="Times New Roman"/>
          <w:spacing w:val="-2"/>
          <w:sz w:val="24"/>
          <w:szCs w:val="24"/>
        </w:rPr>
        <w:t xml:space="preserve">. This will include drilling of one or two slim wells </w:t>
      </w:r>
      <w:r w:rsidR="00A9230D" w:rsidRPr="00F60B8B">
        <w:rPr>
          <w:rFonts w:ascii="Times New Roman" w:hAnsi="Times New Roman" w:cs="Times New Roman"/>
          <w:spacing w:val="-2"/>
          <w:sz w:val="24"/>
          <w:szCs w:val="24"/>
        </w:rPr>
        <w:t xml:space="preserve">(with liner diameter of 3 ½ inches) to a depth of 1,200-1,500 meters </w:t>
      </w:r>
      <w:r w:rsidR="00B05759" w:rsidRPr="00F60B8B">
        <w:rPr>
          <w:rFonts w:ascii="Times New Roman" w:hAnsi="Times New Roman" w:cs="Times New Roman"/>
          <w:spacing w:val="-2"/>
          <w:sz w:val="24"/>
          <w:szCs w:val="24"/>
        </w:rPr>
        <w:t xml:space="preserve">at the </w:t>
      </w:r>
      <w:proofErr w:type="spellStart"/>
      <w:r w:rsidR="00B05759" w:rsidRPr="00F60B8B">
        <w:rPr>
          <w:rFonts w:ascii="Times New Roman" w:hAnsi="Times New Roman" w:cs="Times New Roman"/>
          <w:spacing w:val="-2"/>
          <w:sz w:val="24"/>
          <w:szCs w:val="24"/>
        </w:rPr>
        <w:t>Karkar</w:t>
      </w:r>
      <w:proofErr w:type="spellEnd"/>
      <w:r w:rsidR="00B05759" w:rsidRPr="00F60B8B">
        <w:rPr>
          <w:rFonts w:ascii="Times New Roman" w:hAnsi="Times New Roman" w:cs="Times New Roman"/>
          <w:spacing w:val="-2"/>
          <w:sz w:val="24"/>
          <w:szCs w:val="24"/>
        </w:rPr>
        <w:t xml:space="preserve"> geothermal site </w:t>
      </w:r>
      <w:r w:rsidR="00A9230D" w:rsidRPr="00F60B8B">
        <w:rPr>
          <w:rFonts w:ascii="Times New Roman" w:hAnsi="Times New Roman" w:cs="Times New Roman"/>
          <w:spacing w:val="-2"/>
          <w:sz w:val="24"/>
          <w:szCs w:val="24"/>
        </w:rPr>
        <w:t xml:space="preserve">in order to confirm the nature of the low resistivity layer located at 500-1,000 meters and to measure the temperature just below it. </w:t>
      </w:r>
      <w:r w:rsidRPr="00F60B8B">
        <w:rPr>
          <w:rFonts w:ascii="Times New Roman" w:hAnsi="Times New Roman" w:cs="Times New Roman"/>
          <w:spacing w:val="-2"/>
          <w:sz w:val="24"/>
          <w:szCs w:val="24"/>
        </w:rPr>
        <w:t xml:space="preserve">The decision on whether to drill the second slim well will be made after drilling the first one and will depend on whether or not the information obtained from the first well is conclusive regarding the nature of the geothermal resource. The coordinates of the two slim wells were determined through field investigations works. Details </w:t>
      </w:r>
      <w:r w:rsidR="00A9230D" w:rsidRPr="00F60B8B">
        <w:rPr>
          <w:rFonts w:ascii="Times New Roman" w:hAnsi="Times New Roman" w:cs="Times New Roman"/>
          <w:spacing w:val="-2"/>
          <w:sz w:val="24"/>
          <w:szCs w:val="24"/>
        </w:rPr>
        <w:t>will be</w:t>
      </w:r>
      <w:r w:rsidRPr="00F60B8B">
        <w:rPr>
          <w:rFonts w:ascii="Times New Roman" w:hAnsi="Times New Roman" w:cs="Times New Roman"/>
          <w:spacing w:val="-2"/>
          <w:sz w:val="24"/>
          <w:szCs w:val="24"/>
        </w:rPr>
        <w:t xml:space="preserve"> provided in </w:t>
      </w:r>
      <w:r w:rsidR="00A9230D" w:rsidRPr="00F60B8B">
        <w:rPr>
          <w:rFonts w:ascii="Times New Roman" w:hAnsi="Times New Roman" w:cs="Times New Roman"/>
          <w:spacing w:val="-2"/>
          <w:sz w:val="24"/>
          <w:szCs w:val="24"/>
        </w:rPr>
        <w:t>TOR</w:t>
      </w:r>
      <w:r w:rsidRPr="00F60B8B">
        <w:rPr>
          <w:rFonts w:ascii="Times New Roman" w:hAnsi="Times New Roman" w:cs="Times New Roman"/>
          <w:spacing w:val="-2"/>
          <w:sz w:val="24"/>
          <w:szCs w:val="24"/>
        </w:rPr>
        <w:t>.</w:t>
      </w:r>
    </w:p>
    <w:p w14:paraId="2FA77DB0" w14:textId="77777777" w:rsidR="00B05759" w:rsidRPr="00F60B8B" w:rsidRDefault="00B05759" w:rsidP="00A9230D">
      <w:pPr>
        <w:pStyle w:val="ListParagraph"/>
        <w:spacing w:after="0" w:line="240" w:lineRule="auto"/>
        <w:ind w:left="0"/>
        <w:contextualSpacing/>
        <w:jc w:val="both"/>
        <w:rPr>
          <w:rFonts w:ascii="Times New Roman" w:hAnsi="Times New Roman" w:cs="Times New Roman"/>
          <w:spacing w:val="-2"/>
          <w:sz w:val="24"/>
          <w:szCs w:val="24"/>
        </w:rPr>
      </w:pPr>
    </w:p>
    <w:p w14:paraId="478D9178" w14:textId="2BB004A7" w:rsidR="000F0299" w:rsidRPr="00A9230D" w:rsidRDefault="000F0299" w:rsidP="00A9230D">
      <w:pPr>
        <w:pStyle w:val="ListParagraph"/>
        <w:spacing w:after="0" w:line="240" w:lineRule="auto"/>
        <w:ind w:left="0"/>
        <w:contextualSpacing/>
        <w:jc w:val="both"/>
        <w:rPr>
          <w:rFonts w:ascii="Times New Roman" w:hAnsi="Times New Roman" w:cs="Times New Roman"/>
          <w:spacing w:val="-2"/>
          <w:sz w:val="24"/>
          <w:szCs w:val="24"/>
        </w:rPr>
      </w:pPr>
      <w:r w:rsidRPr="00F60B8B">
        <w:rPr>
          <w:rFonts w:ascii="Times New Roman" w:hAnsi="Times New Roman" w:cs="Times New Roman"/>
          <w:spacing w:val="-2"/>
          <w:sz w:val="24"/>
          <w:szCs w:val="24"/>
        </w:rPr>
        <w:t xml:space="preserve">The TSSC geothermal technical team will assist the </w:t>
      </w:r>
      <w:r w:rsidR="00A9230D" w:rsidRPr="00F60B8B">
        <w:rPr>
          <w:rFonts w:ascii="Times New Roman" w:hAnsi="Times New Roman" w:cs="Times New Roman"/>
          <w:spacing w:val="-2"/>
          <w:sz w:val="24"/>
          <w:szCs w:val="24"/>
        </w:rPr>
        <w:t>Client</w:t>
      </w:r>
      <w:r w:rsidRPr="00F60B8B">
        <w:rPr>
          <w:rFonts w:ascii="Times New Roman" w:hAnsi="Times New Roman" w:cs="Times New Roman"/>
          <w:spacing w:val="-2"/>
          <w:sz w:val="24"/>
          <w:szCs w:val="24"/>
        </w:rPr>
        <w:t xml:space="preserve"> through the duration of Phase I of the GEDP.  </w:t>
      </w:r>
      <w:r w:rsidR="00630D61" w:rsidRPr="00F60B8B">
        <w:rPr>
          <w:rFonts w:ascii="Times New Roman" w:hAnsi="Times New Roman" w:cs="Times New Roman"/>
          <w:spacing w:val="-2"/>
          <w:sz w:val="24"/>
          <w:szCs w:val="24"/>
        </w:rPr>
        <w:t xml:space="preserve">The consultant should be available from early-mid February. Drilling is expected to take place in the period of June-September 2016. </w:t>
      </w:r>
      <w:r w:rsidRPr="00F60B8B">
        <w:rPr>
          <w:rFonts w:ascii="Times New Roman" w:hAnsi="Times New Roman" w:cs="Times New Roman"/>
          <w:spacing w:val="-2"/>
          <w:sz w:val="24"/>
          <w:szCs w:val="24"/>
        </w:rPr>
        <w:t xml:space="preserve">The TSSC will need to have a team of experts available.  This includes an on-site drilling supervisor, </w:t>
      </w:r>
      <w:r w:rsidR="00B05759" w:rsidRPr="00F60B8B">
        <w:rPr>
          <w:rFonts w:ascii="Times New Roman" w:hAnsi="Times New Roman" w:cs="Times New Roman"/>
          <w:spacing w:val="-2"/>
          <w:sz w:val="24"/>
          <w:szCs w:val="24"/>
        </w:rPr>
        <w:t xml:space="preserve">a </w:t>
      </w:r>
      <w:r w:rsidRPr="00F60B8B">
        <w:rPr>
          <w:rFonts w:ascii="Times New Roman" w:hAnsi="Times New Roman" w:cs="Times New Roman"/>
          <w:spacing w:val="-2"/>
          <w:sz w:val="24"/>
          <w:szCs w:val="24"/>
        </w:rPr>
        <w:lastRenderedPageBreak/>
        <w:t xml:space="preserve">reservoir engineer with experience in well testing, </w:t>
      </w:r>
      <w:r w:rsidR="00B05759" w:rsidRPr="00F60B8B">
        <w:rPr>
          <w:rFonts w:ascii="Times New Roman" w:hAnsi="Times New Roman" w:cs="Times New Roman"/>
          <w:spacing w:val="-2"/>
          <w:sz w:val="24"/>
          <w:szCs w:val="24"/>
        </w:rPr>
        <w:t xml:space="preserve">a </w:t>
      </w:r>
      <w:r w:rsidRPr="00F60B8B">
        <w:rPr>
          <w:rFonts w:ascii="Times New Roman" w:hAnsi="Times New Roman" w:cs="Times New Roman"/>
          <w:spacing w:val="-2"/>
          <w:sz w:val="24"/>
          <w:szCs w:val="24"/>
        </w:rPr>
        <w:t xml:space="preserve">borehole geologist and </w:t>
      </w:r>
      <w:r w:rsidR="00B05759" w:rsidRPr="00F60B8B">
        <w:rPr>
          <w:rFonts w:ascii="Times New Roman" w:hAnsi="Times New Roman" w:cs="Times New Roman"/>
          <w:spacing w:val="-2"/>
          <w:sz w:val="24"/>
          <w:szCs w:val="24"/>
        </w:rPr>
        <w:t xml:space="preserve">a </w:t>
      </w:r>
      <w:r w:rsidRPr="00F60B8B">
        <w:rPr>
          <w:rFonts w:ascii="Times New Roman" w:hAnsi="Times New Roman" w:cs="Times New Roman"/>
          <w:spacing w:val="-2"/>
          <w:sz w:val="24"/>
          <w:szCs w:val="24"/>
        </w:rPr>
        <w:t>geochemist.  The TSSC will provide overall program coordination and technical management of the drilling operations and interpretations of well investigations and well testing. The TSSC will help to manage the Drilling Service Company (DSC) contract and any additional contracts for well testing and logging.</w:t>
      </w:r>
      <w:r w:rsidR="00372157" w:rsidRPr="00372157">
        <w:t xml:space="preserve"> </w:t>
      </w:r>
    </w:p>
    <w:p w14:paraId="1D127BD7" w14:textId="77777777" w:rsidR="0002720D" w:rsidRPr="00BB326B" w:rsidRDefault="0002720D" w:rsidP="000F0299">
      <w:pPr>
        <w:pStyle w:val="Bullets"/>
        <w:numPr>
          <w:ilvl w:val="0"/>
          <w:numId w:val="0"/>
        </w:numPr>
        <w:ind w:left="990"/>
        <w:jc w:val="both"/>
        <w:rPr>
          <w:rFonts w:ascii="Times New Roman" w:hAnsi="Times New Roman" w:cs="Times New Roman"/>
          <w:sz w:val="24"/>
          <w:szCs w:val="24"/>
        </w:rPr>
      </w:pPr>
    </w:p>
    <w:p w14:paraId="6925B960" w14:textId="77777777" w:rsidR="00EC50B8" w:rsidRPr="00BB326B" w:rsidRDefault="009830E4" w:rsidP="00916E24">
      <w:pPr>
        <w:suppressAutoHyphens/>
        <w:jc w:val="both"/>
        <w:rPr>
          <w:rFonts w:ascii="Times New Roman" w:hAnsi="Times New Roman"/>
          <w:spacing w:val="-2"/>
          <w:sz w:val="24"/>
          <w:szCs w:val="24"/>
        </w:rPr>
      </w:pPr>
      <w:r w:rsidRPr="00BB326B">
        <w:rPr>
          <w:rFonts w:ascii="Times New Roman" w:hAnsi="Times New Roman"/>
          <w:spacing w:val="-2"/>
          <w:sz w:val="24"/>
          <w:szCs w:val="24"/>
        </w:rPr>
        <w:t xml:space="preserve">The </w:t>
      </w:r>
      <w:r w:rsidR="003A075C" w:rsidRPr="00BB326B">
        <w:rPr>
          <w:rFonts w:ascii="Times New Roman" w:hAnsi="Times New Roman"/>
          <w:b/>
          <w:spacing w:val="-2"/>
          <w:sz w:val="24"/>
          <w:szCs w:val="24"/>
        </w:rPr>
        <w:t>Armenia Renewable Resources and Energy Efficiency Fund</w:t>
      </w:r>
      <w:r w:rsidR="003A075C" w:rsidRPr="00BB326B">
        <w:rPr>
          <w:rFonts w:ascii="Times New Roman" w:hAnsi="Times New Roman"/>
          <w:spacing w:val="-2"/>
          <w:sz w:val="24"/>
          <w:szCs w:val="24"/>
        </w:rPr>
        <w:t xml:space="preserve"> </w:t>
      </w:r>
      <w:r w:rsidR="001D70EB" w:rsidRPr="00BB326B">
        <w:rPr>
          <w:rFonts w:ascii="Times New Roman" w:hAnsi="Times New Roman"/>
          <w:spacing w:val="-2"/>
          <w:sz w:val="24"/>
          <w:szCs w:val="24"/>
        </w:rPr>
        <w:t xml:space="preserve">now </w:t>
      </w:r>
      <w:r w:rsidR="00A9230D" w:rsidRPr="00BB326B">
        <w:rPr>
          <w:rFonts w:ascii="Times New Roman" w:hAnsi="Times New Roman"/>
          <w:spacing w:val="-2"/>
          <w:sz w:val="24"/>
          <w:szCs w:val="24"/>
        </w:rPr>
        <w:t>invite</w:t>
      </w:r>
      <w:r w:rsidR="00A9230D">
        <w:rPr>
          <w:rFonts w:ascii="Times New Roman" w:hAnsi="Times New Roman"/>
          <w:spacing w:val="-2"/>
          <w:sz w:val="24"/>
          <w:szCs w:val="24"/>
        </w:rPr>
        <w:t>s</w:t>
      </w:r>
      <w:r w:rsidR="001D70EB" w:rsidRPr="00BB326B">
        <w:rPr>
          <w:rFonts w:ascii="Times New Roman" w:hAnsi="Times New Roman"/>
          <w:spacing w:val="-2"/>
          <w:sz w:val="24"/>
          <w:szCs w:val="24"/>
        </w:rPr>
        <w:t xml:space="preserve"> eligible consulting firms</w:t>
      </w:r>
      <w:r w:rsidRPr="00BB326B">
        <w:rPr>
          <w:rFonts w:ascii="Times New Roman" w:hAnsi="Times New Roman"/>
          <w:spacing w:val="-2"/>
          <w:sz w:val="24"/>
          <w:szCs w:val="24"/>
        </w:rPr>
        <w:t xml:space="preserve"> </w:t>
      </w:r>
      <w:r w:rsidR="001D70EB" w:rsidRPr="00BB326B">
        <w:rPr>
          <w:rFonts w:ascii="Times New Roman" w:hAnsi="Times New Roman"/>
          <w:spacing w:val="-2"/>
          <w:sz w:val="24"/>
          <w:szCs w:val="24"/>
        </w:rPr>
        <w:t xml:space="preserve">(“Consultants”) </w:t>
      </w:r>
      <w:r w:rsidRPr="00BB326B">
        <w:rPr>
          <w:rFonts w:ascii="Times New Roman" w:hAnsi="Times New Roman"/>
          <w:spacing w:val="-2"/>
          <w:sz w:val="24"/>
          <w:szCs w:val="24"/>
        </w:rPr>
        <w:t xml:space="preserve">to indicate their interest in providing the </w:t>
      </w:r>
      <w:r w:rsidR="006D6898" w:rsidRPr="00BB326B">
        <w:rPr>
          <w:rFonts w:ascii="Times New Roman" w:hAnsi="Times New Roman"/>
          <w:spacing w:val="-2"/>
          <w:sz w:val="24"/>
          <w:szCs w:val="24"/>
        </w:rPr>
        <w:t>S</w:t>
      </w:r>
      <w:r w:rsidRPr="00BB326B">
        <w:rPr>
          <w:rFonts w:ascii="Times New Roman" w:hAnsi="Times New Roman"/>
          <w:spacing w:val="-2"/>
          <w:sz w:val="24"/>
          <w:szCs w:val="24"/>
        </w:rPr>
        <w:t xml:space="preserve">ervices. Interested </w:t>
      </w:r>
      <w:r w:rsidR="001D70EB" w:rsidRPr="00BB326B">
        <w:rPr>
          <w:rFonts w:ascii="Times New Roman" w:hAnsi="Times New Roman"/>
          <w:spacing w:val="-2"/>
          <w:sz w:val="24"/>
          <w:szCs w:val="24"/>
        </w:rPr>
        <w:t>C</w:t>
      </w:r>
      <w:r w:rsidRPr="00BB326B">
        <w:rPr>
          <w:rFonts w:ascii="Times New Roman" w:hAnsi="Times New Roman"/>
          <w:spacing w:val="-2"/>
          <w:sz w:val="24"/>
          <w:szCs w:val="24"/>
        </w:rPr>
        <w:t xml:space="preserve">onsultants </w:t>
      </w:r>
      <w:r w:rsidR="00E07E32" w:rsidRPr="00BB326B">
        <w:rPr>
          <w:rFonts w:ascii="Times New Roman" w:hAnsi="Times New Roman"/>
          <w:spacing w:val="-2"/>
          <w:sz w:val="24"/>
          <w:szCs w:val="24"/>
        </w:rPr>
        <w:t>should</w:t>
      </w:r>
      <w:r w:rsidRPr="00BB326B">
        <w:rPr>
          <w:rFonts w:ascii="Times New Roman" w:hAnsi="Times New Roman"/>
          <w:spacing w:val="-2"/>
          <w:sz w:val="24"/>
          <w:szCs w:val="24"/>
        </w:rPr>
        <w:t xml:space="preserve"> provide information </w:t>
      </w:r>
      <w:r w:rsidR="006D6898" w:rsidRPr="00BB326B">
        <w:rPr>
          <w:rFonts w:ascii="Times New Roman" w:hAnsi="Times New Roman"/>
          <w:spacing w:val="-2"/>
          <w:sz w:val="24"/>
          <w:szCs w:val="24"/>
        </w:rPr>
        <w:t xml:space="preserve">demonstrating </w:t>
      </w:r>
      <w:r w:rsidRPr="00BB326B">
        <w:rPr>
          <w:rFonts w:ascii="Times New Roman" w:hAnsi="Times New Roman"/>
          <w:spacing w:val="-2"/>
          <w:sz w:val="24"/>
          <w:szCs w:val="24"/>
        </w:rPr>
        <w:t xml:space="preserve">that they </w:t>
      </w:r>
      <w:r w:rsidR="00E07E32" w:rsidRPr="00BB326B">
        <w:rPr>
          <w:rFonts w:ascii="Times New Roman" w:hAnsi="Times New Roman"/>
          <w:spacing w:val="-2"/>
          <w:sz w:val="24"/>
          <w:szCs w:val="24"/>
        </w:rPr>
        <w:t xml:space="preserve">have the required qualifications and </w:t>
      </w:r>
      <w:r w:rsidR="00916E24" w:rsidRPr="00BB326B">
        <w:rPr>
          <w:rFonts w:ascii="Times New Roman" w:hAnsi="Times New Roman"/>
          <w:spacing w:val="-2"/>
          <w:sz w:val="24"/>
          <w:szCs w:val="24"/>
        </w:rPr>
        <w:t xml:space="preserve">relevant </w:t>
      </w:r>
      <w:r w:rsidR="00E07E32" w:rsidRPr="00BB326B">
        <w:rPr>
          <w:rFonts w:ascii="Times New Roman" w:hAnsi="Times New Roman"/>
          <w:spacing w:val="-2"/>
          <w:sz w:val="24"/>
          <w:szCs w:val="24"/>
        </w:rPr>
        <w:t>experience</w:t>
      </w:r>
      <w:r w:rsidRPr="00BB326B">
        <w:rPr>
          <w:rFonts w:ascii="Times New Roman" w:hAnsi="Times New Roman"/>
          <w:spacing w:val="-2"/>
          <w:sz w:val="24"/>
          <w:szCs w:val="24"/>
        </w:rPr>
        <w:t xml:space="preserve"> to perform the </w:t>
      </w:r>
      <w:r w:rsidR="006D6898" w:rsidRPr="00BB326B">
        <w:rPr>
          <w:rFonts w:ascii="Times New Roman" w:hAnsi="Times New Roman"/>
          <w:spacing w:val="-2"/>
          <w:sz w:val="24"/>
          <w:szCs w:val="24"/>
        </w:rPr>
        <w:t>S</w:t>
      </w:r>
      <w:r w:rsidRPr="00BB326B">
        <w:rPr>
          <w:rFonts w:ascii="Times New Roman" w:hAnsi="Times New Roman"/>
          <w:spacing w:val="-2"/>
          <w:sz w:val="24"/>
          <w:szCs w:val="24"/>
        </w:rPr>
        <w:t>ervices</w:t>
      </w:r>
      <w:r w:rsidR="000C4041" w:rsidRPr="00BB326B">
        <w:rPr>
          <w:rFonts w:ascii="Times New Roman" w:hAnsi="Times New Roman"/>
          <w:spacing w:val="-2"/>
          <w:sz w:val="24"/>
          <w:szCs w:val="24"/>
        </w:rPr>
        <w:t>.</w:t>
      </w:r>
      <w:r w:rsidRPr="00BB326B">
        <w:rPr>
          <w:rFonts w:ascii="Times New Roman" w:hAnsi="Times New Roman"/>
          <w:spacing w:val="-2"/>
          <w:sz w:val="24"/>
          <w:szCs w:val="24"/>
        </w:rPr>
        <w:t xml:space="preserve"> </w:t>
      </w:r>
      <w:r w:rsidR="00EC50B8" w:rsidRPr="00BB326B">
        <w:rPr>
          <w:rFonts w:ascii="Times New Roman" w:hAnsi="Times New Roman"/>
          <w:spacing w:val="-2"/>
          <w:sz w:val="24"/>
          <w:szCs w:val="24"/>
        </w:rPr>
        <w:t xml:space="preserve">The </w:t>
      </w:r>
      <w:r w:rsidR="001D70EB" w:rsidRPr="00BB326B">
        <w:rPr>
          <w:rFonts w:ascii="Times New Roman" w:hAnsi="Times New Roman"/>
          <w:spacing w:val="-2"/>
          <w:sz w:val="24"/>
          <w:szCs w:val="24"/>
        </w:rPr>
        <w:t>shortlisting</w:t>
      </w:r>
      <w:r w:rsidR="00EC50B8" w:rsidRPr="00BB326B">
        <w:rPr>
          <w:rFonts w:ascii="Times New Roman" w:hAnsi="Times New Roman"/>
          <w:spacing w:val="-2"/>
          <w:sz w:val="24"/>
          <w:szCs w:val="24"/>
        </w:rPr>
        <w:t xml:space="preserve"> criteria are: </w:t>
      </w:r>
    </w:p>
    <w:p w14:paraId="75016BD8" w14:textId="7AE70CC4" w:rsidR="0060096A" w:rsidRDefault="0060096A" w:rsidP="005559FF">
      <w:pPr>
        <w:jc w:val="both"/>
        <w:rPr>
          <w:rFonts w:ascii="Times New Roman" w:hAnsi="Times New Roman"/>
          <w:sz w:val="24"/>
          <w:szCs w:val="24"/>
          <w:highlight w:val="yellow"/>
        </w:rPr>
      </w:pPr>
    </w:p>
    <w:p w14:paraId="52933A13" w14:textId="77777777" w:rsidR="0060096A" w:rsidRPr="005559FF" w:rsidRDefault="0060096A" w:rsidP="005559FF">
      <w:pPr>
        <w:pStyle w:val="ListParagraph"/>
        <w:numPr>
          <w:ilvl w:val="0"/>
          <w:numId w:val="12"/>
        </w:numPr>
        <w:suppressAutoHyphens/>
        <w:spacing w:after="0" w:line="240" w:lineRule="auto"/>
        <w:jc w:val="both"/>
        <w:rPr>
          <w:rFonts w:ascii="Times New Roman" w:hAnsi="Times New Roman"/>
          <w:spacing w:val="-2"/>
          <w:sz w:val="24"/>
          <w:szCs w:val="24"/>
        </w:rPr>
      </w:pPr>
      <w:r w:rsidRPr="005559FF">
        <w:rPr>
          <w:rFonts w:ascii="Times New Roman" w:hAnsi="Times New Roman"/>
          <w:spacing w:val="-2"/>
          <w:sz w:val="24"/>
          <w:szCs w:val="24"/>
        </w:rPr>
        <w:t>Experience in supervision of geothermal drilling projects and well testing in the last 10 years (max 45 points)</w:t>
      </w:r>
    </w:p>
    <w:p w14:paraId="7527C770" w14:textId="77777777" w:rsidR="0060096A" w:rsidRPr="005559FF" w:rsidRDefault="0060096A" w:rsidP="005559FF">
      <w:pPr>
        <w:pStyle w:val="ListParagraph"/>
        <w:numPr>
          <w:ilvl w:val="0"/>
          <w:numId w:val="12"/>
        </w:numPr>
        <w:suppressAutoHyphens/>
        <w:spacing w:after="0" w:line="240" w:lineRule="auto"/>
        <w:jc w:val="both"/>
        <w:rPr>
          <w:rFonts w:ascii="Times New Roman" w:hAnsi="Times New Roman"/>
          <w:spacing w:val="-2"/>
          <w:sz w:val="24"/>
          <w:szCs w:val="24"/>
        </w:rPr>
      </w:pPr>
      <w:r w:rsidRPr="005559FF">
        <w:rPr>
          <w:rFonts w:ascii="Times New Roman" w:hAnsi="Times New Roman"/>
          <w:spacing w:val="-2"/>
          <w:sz w:val="24"/>
          <w:szCs w:val="24"/>
        </w:rPr>
        <w:t>Experience in geothermal drilling and well testing and interpretation of data collected during drilling and testing in the last 10 years (max 45 points)</w:t>
      </w:r>
    </w:p>
    <w:p w14:paraId="121AFA0B" w14:textId="77777777" w:rsidR="0060096A" w:rsidRPr="005559FF" w:rsidRDefault="0060096A" w:rsidP="005559FF">
      <w:pPr>
        <w:pStyle w:val="ListParagraph"/>
        <w:numPr>
          <w:ilvl w:val="0"/>
          <w:numId w:val="12"/>
        </w:numPr>
        <w:suppressAutoHyphens/>
        <w:spacing w:after="0" w:line="240" w:lineRule="auto"/>
        <w:jc w:val="both"/>
        <w:rPr>
          <w:rFonts w:ascii="Times New Roman" w:hAnsi="Times New Roman"/>
          <w:spacing w:val="-2"/>
          <w:sz w:val="24"/>
          <w:szCs w:val="24"/>
        </w:rPr>
      </w:pPr>
      <w:r w:rsidRPr="005559FF">
        <w:rPr>
          <w:rFonts w:ascii="Times New Roman" w:hAnsi="Times New Roman"/>
          <w:spacing w:val="-2"/>
          <w:sz w:val="24"/>
          <w:szCs w:val="24"/>
        </w:rPr>
        <w:t>Relevant professional experience of working in Armenia (max 10 points)</w:t>
      </w:r>
    </w:p>
    <w:p w14:paraId="2FF73045" w14:textId="77777777" w:rsidR="0060096A" w:rsidRDefault="0060096A" w:rsidP="0060096A">
      <w:pPr>
        <w:pStyle w:val="CommentText"/>
      </w:pPr>
    </w:p>
    <w:p w14:paraId="33C6A9F1" w14:textId="77777777" w:rsidR="00E07E32" w:rsidRPr="00BB326B" w:rsidRDefault="001D70EB" w:rsidP="003A075C">
      <w:pPr>
        <w:pStyle w:val="NormalWeb"/>
        <w:spacing w:before="0" w:beforeAutospacing="0" w:after="0" w:afterAutospacing="0"/>
        <w:jc w:val="both"/>
        <w:rPr>
          <w:b/>
          <w:spacing w:val="-2"/>
        </w:rPr>
      </w:pPr>
      <w:r w:rsidRPr="00BB326B">
        <w:rPr>
          <w:spacing w:val="-2"/>
        </w:rPr>
        <w:t>The attention of interested C</w:t>
      </w:r>
      <w:r w:rsidR="004E721D" w:rsidRPr="00BB326B">
        <w:rPr>
          <w:spacing w:val="-2"/>
        </w:rPr>
        <w:t xml:space="preserve">onsultants is drawn to paragraph 1.9 of the World Bank’s </w:t>
      </w:r>
      <w:r w:rsidR="004E721D" w:rsidRPr="00BB326B">
        <w:rPr>
          <w:i/>
          <w:spacing w:val="-2"/>
        </w:rPr>
        <w:t>Guidelines: Selection</w:t>
      </w:r>
      <w:r w:rsidR="00421E6F" w:rsidRPr="00BB326B">
        <w:rPr>
          <w:i/>
          <w:spacing w:val="-2"/>
        </w:rPr>
        <w:t xml:space="preserve"> and Employment of Consultants </w:t>
      </w:r>
      <w:r w:rsidR="004E721D" w:rsidRPr="00BB326B">
        <w:rPr>
          <w:i/>
          <w:spacing w:val="-2"/>
        </w:rPr>
        <w:t>under IBRD</w:t>
      </w:r>
      <w:r w:rsidR="00421E6F" w:rsidRPr="00BB326B">
        <w:rPr>
          <w:i/>
          <w:spacing w:val="-2"/>
        </w:rPr>
        <w:t xml:space="preserve"> Loans and IDA Credits &amp; Grants</w:t>
      </w:r>
      <w:r w:rsidR="004E721D" w:rsidRPr="00BB326B">
        <w:rPr>
          <w:i/>
          <w:spacing w:val="-2"/>
        </w:rPr>
        <w:t xml:space="preserve"> by World Bank Borrowers</w:t>
      </w:r>
      <w:r w:rsidR="00421E6F" w:rsidRPr="00BB326B">
        <w:rPr>
          <w:i/>
          <w:spacing w:val="-2"/>
        </w:rPr>
        <w:t>,</w:t>
      </w:r>
      <w:r w:rsidR="004E721D" w:rsidRPr="00BB326B">
        <w:rPr>
          <w:spacing w:val="-2"/>
        </w:rPr>
        <w:t xml:space="preserve"> </w:t>
      </w:r>
      <w:r w:rsidR="003A075C" w:rsidRPr="00BB326B">
        <w:rPr>
          <w:bCs/>
          <w:i/>
          <w:spacing w:val="-2"/>
        </w:rPr>
        <w:t>January 2011, Revised July 2014</w:t>
      </w:r>
      <w:r w:rsidR="003A075C" w:rsidRPr="00BB326B">
        <w:rPr>
          <w:bCs/>
          <w:spacing w:val="-2"/>
        </w:rPr>
        <w:t>.</w:t>
      </w:r>
      <w:r w:rsidR="004E721D" w:rsidRPr="00BB326B">
        <w:rPr>
          <w:spacing w:val="-2"/>
        </w:rPr>
        <w:t xml:space="preserve"> (“Consultant Guidelines”), setting forth the World Bank’s policy on conflict of interest.  </w:t>
      </w:r>
    </w:p>
    <w:p w14:paraId="67725319" w14:textId="77777777" w:rsidR="00E07E32" w:rsidRPr="00BB326B" w:rsidRDefault="00E07E32" w:rsidP="00916E24">
      <w:pPr>
        <w:suppressAutoHyphens/>
        <w:jc w:val="both"/>
        <w:rPr>
          <w:rFonts w:ascii="Times New Roman" w:hAnsi="Times New Roman"/>
          <w:spacing w:val="-2"/>
          <w:sz w:val="24"/>
          <w:szCs w:val="24"/>
        </w:rPr>
      </w:pPr>
    </w:p>
    <w:p w14:paraId="27EACA0A" w14:textId="77777777" w:rsidR="00F17486" w:rsidRPr="00BB326B" w:rsidRDefault="009830E4" w:rsidP="00916E24">
      <w:pPr>
        <w:suppressAutoHyphens/>
        <w:jc w:val="both"/>
        <w:rPr>
          <w:rFonts w:ascii="Times New Roman" w:hAnsi="Times New Roman"/>
          <w:spacing w:val="-2"/>
          <w:sz w:val="24"/>
          <w:szCs w:val="24"/>
        </w:rPr>
      </w:pPr>
      <w:r w:rsidRPr="00BB326B">
        <w:rPr>
          <w:rFonts w:ascii="Times New Roman" w:hAnsi="Times New Roman"/>
          <w:spacing w:val="-2"/>
          <w:sz w:val="24"/>
          <w:szCs w:val="24"/>
        </w:rPr>
        <w:t xml:space="preserve">Consultants may associate </w:t>
      </w:r>
      <w:r w:rsidR="006F3706" w:rsidRPr="00BB326B">
        <w:rPr>
          <w:rFonts w:ascii="Times New Roman" w:hAnsi="Times New Roman"/>
          <w:spacing w:val="-2"/>
          <w:sz w:val="24"/>
          <w:szCs w:val="24"/>
        </w:rPr>
        <w:t>with other firms in the form of a joint venture or a sub</w:t>
      </w:r>
      <w:r w:rsidR="000759AD">
        <w:rPr>
          <w:rFonts w:ascii="Times New Roman" w:hAnsi="Times New Roman"/>
          <w:spacing w:val="-2"/>
          <w:sz w:val="24"/>
          <w:szCs w:val="24"/>
        </w:rPr>
        <w:t>-</w:t>
      </w:r>
      <w:r w:rsidR="006F3706" w:rsidRPr="00BB326B">
        <w:rPr>
          <w:rFonts w:ascii="Times New Roman" w:hAnsi="Times New Roman"/>
          <w:spacing w:val="-2"/>
          <w:sz w:val="24"/>
          <w:szCs w:val="24"/>
        </w:rPr>
        <w:t xml:space="preserve">consultancy </w:t>
      </w:r>
      <w:r w:rsidRPr="00BB326B">
        <w:rPr>
          <w:rFonts w:ascii="Times New Roman" w:hAnsi="Times New Roman"/>
          <w:spacing w:val="-2"/>
          <w:sz w:val="24"/>
          <w:szCs w:val="24"/>
        </w:rPr>
        <w:t>to enhance their qualifications.</w:t>
      </w:r>
    </w:p>
    <w:p w14:paraId="7555A0F2" w14:textId="77777777" w:rsidR="00F17486" w:rsidRPr="00BB326B" w:rsidRDefault="00F17486" w:rsidP="00916E24">
      <w:pPr>
        <w:suppressAutoHyphens/>
        <w:jc w:val="both"/>
        <w:rPr>
          <w:rFonts w:ascii="Times New Roman" w:hAnsi="Times New Roman"/>
          <w:spacing w:val="-2"/>
          <w:sz w:val="24"/>
          <w:szCs w:val="24"/>
        </w:rPr>
      </w:pPr>
    </w:p>
    <w:p w14:paraId="710C5068" w14:textId="77777777" w:rsidR="009830E4" w:rsidRPr="00BB326B" w:rsidRDefault="001D70EB">
      <w:pPr>
        <w:suppressAutoHyphens/>
        <w:rPr>
          <w:rFonts w:ascii="Times New Roman" w:hAnsi="Times New Roman"/>
          <w:spacing w:val="-2"/>
          <w:sz w:val="24"/>
          <w:szCs w:val="24"/>
        </w:rPr>
      </w:pPr>
      <w:r w:rsidRPr="00BB326B">
        <w:rPr>
          <w:rFonts w:ascii="Times New Roman" w:hAnsi="Times New Roman"/>
          <w:spacing w:val="-2"/>
          <w:sz w:val="24"/>
          <w:szCs w:val="24"/>
        </w:rPr>
        <w:t>A C</w:t>
      </w:r>
      <w:r w:rsidR="009830E4" w:rsidRPr="00BB326B">
        <w:rPr>
          <w:rFonts w:ascii="Times New Roman" w:hAnsi="Times New Roman"/>
          <w:spacing w:val="-2"/>
          <w:sz w:val="24"/>
          <w:szCs w:val="24"/>
        </w:rPr>
        <w:t xml:space="preserve">onsultant will be selected in accordance with the </w:t>
      </w:r>
      <w:r w:rsidR="000A4B82" w:rsidRPr="00BB326B">
        <w:rPr>
          <w:rFonts w:ascii="Times New Roman" w:hAnsi="Times New Roman"/>
          <w:sz w:val="24"/>
          <w:szCs w:val="24"/>
        </w:rPr>
        <w:t xml:space="preserve">Quality </w:t>
      </w:r>
      <w:r w:rsidR="00BF297E" w:rsidRPr="00BB326B">
        <w:rPr>
          <w:rFonts w:ascii="Times New Roman" w:hAnsi="Times New Roman"/>
          <w:sz w:val="24"/>
          <w:szCs w:val="24"/>
        </w:rPr>
        <w:t>and Cost-Based Selection (QCBS)</w:t>
      </w:r>
      <w:r w:rsidR="000A4B82" w:rsidRPr="00BB326B">
        <w:rPr>
          <w:rFonts w:ascii="Times New Roman" w:hAnsi="Times New Roman"/>
          <w:sz w:val="24"/>
          <w:szCs w:val="24"/>
        </w:rPr>
        <w:t xml:space="preserve"> </w:t>
      </w:r>
      <w:r w:rsidR="00E07E32" w:rsidRPr="00BB326B">
        <w:rPr>
          <w:rFonts w:ascii="Times New Roman" w:hAnsi="Times New Roman"/>
          <w:spacing w:val="-2"/>
          <w:sz w:val="24"/>
          <w:szCs w:val="24"/>
        </w:rPr>
        <w:t>method</w:t>
      </w:r>
      <w:r w:rsidR="00F17486" w:rsidRPr="00BB326B">
        <w:rPr>
          <w:rFonts w:ascii="Times New Roman" w:hAnsi="Times New Roman"/>
          <w:spacing w:val="-2"/>
          <w:sz w:val="24"/>
          <w:szCs w:val="24"/>
        </w:rPr>
        <w:t xml:space="preserve"> </w:t>
      </w:r>
      <w:r w:rsidR="009830E4" w:rsidRPr="00BB326B">
        <w:rPr>
          <w:rFonts w:ascii="Times New Roman" w:hAnsi="Times New Roman"/>
          <w:spacing w:val="-2"/>
          <w:sz w:val="24"/>
          <w:szCs w:val="24"/>
        </w:rPr>
        <w:t xml:space="preserve">set out in the </w:t>
      </w:r>
      <w:r w:rsidR="006F3706" w:rsidRPr="00BB326B">
        <w:rPr>
          <w:rFonts w:ascii="Times New Roman" w:hAnsi="Times New Roman"/>
          <w:spacing w:val="-2"/>
          <w:sz w:val="24"/>
          <w:szCs w:val="24"/>
        </w:rPr>
        <w:t xml:space="preserve">Consultant </w:t>
      </w:r>
      <w:r w:rsidR="00916E24" w:rsidRPr="00BB326B">
        <w:rPr>
          <w:rFonts w:ascii="Times New Roman" w:hAnsi="Times New Roman"/>
          <w:spacing w:val="-2"/>
          <w:sz w:val="24"/>
          <w:szCs w:val="24"/>
        </w:rPr>
        <w:t>Guidelines.</w:t>
      </w:r>
    </w:p>
    <w:p w14:paraId="0075A696" w14:textId="77777777" w:rsidR="00916E24" w:rsidRPr="00BB326B" w:rsidRDefault="00916E24">
      <w:pPr>
        <w:suppressAutoHyphens/>
        <w:rPr>
          <w:rFonts w:ascii="Times New Roman" w:hAnsi="Times New Roman"/>
          <w:spacing w:val="-2"/>
          <w:sz w:val="24"/>
          <w:szCs w:val="24"/>
        </w:rPr>
      </w:pPr>
    </w:p>
    <w:p w14:paraId="3C848542" w14:textId="77777777" w:rsidR="009830E4" w:rsidRPr="00BB326B" w:rsidRDefault="00C834BC">
      <w:pPr>
        <w:suppressAutoHyphens/>
        <w:rPr>
          <w:rFonts w:ascii="Times New Roman" w:hAnsi="Times New Roman"/>
          <w:spacing w:val="-2"/>
          <w:sz w:val="24"/>
          <w:szCs w:val="24"/>
        </w:rPr>
      </w:pPr>
      <w:r w:rsidRPr="00BB326B">
        <w:rPr>
          <w:rFonts w:ascii="Times New Roman" w:hAnsi="Times New Roman"/>
          <w:spacing w:val="-2"/>
          <w:sz w:val="24"/>
          <w:szCs w:val="24"/>
        </w:rPr>
        <w:t>Further information can be obtained at the address below during office hours from 9:00-18:00 local time.</w:t>
      </w:r>
    </w:p>
    <w:p w14:paraId="42F91ABB" w14:textId="77777777" w:rsidR="00395C3A" w:rsidRPr="00BB326B" w:rsidRDefault="00395C3A">
      <w:pPr>
        <w:suppressAutoHyphens/>
        <w:rPr>
          <w:rFonts w:ascii="Times New Roman" w:hAnsi="Times New Roman"/>
          <w:spacing w:val="-2"/>
          <w:sz w:val="24"/>
          <w:szCs w:val="24"/>
        </w:rPr>
      </w:pPr>
    </w:p>
    <w:p w14:paraId="6983507F" w14:textId="3ABA404A" w:rsidR="009830E4" w:rsidRPr="00BB326B" w:rsidRDefault="009830E4">
      <w:pPr>
        <w:suppressAutoHyphens/>
        <w:rPr>
          <w:rFonts w:ascii="Times New Roman" w:hAnsi="Times New Roman"/>
          <w:b/>
          <w:spacing w:val="-2"/>
          <w:sz w:val="24"/>
          <w:szCs w:val="24"/>
        </w:rPr>
      </w:pPr>
      <w:r w:rsidRPr="00BB326B">
        <w:rPr>
          <w:rFonts w:ascii="Times New Roman" w:hAnsi="Times New Roman"/>
          <w:spacing w:val="-2"/>
          <w:sz w:val="24"/>
          <w:szCs w:val="24"/>
        </w:rPr>
        <w:t xml:space="preserve">Expressions of interest must be delivered </w:t>
      </w:r>
      <w:r w:rsidR="008929AC" w:rsidRPr="00BB326B">
        <w:rPr>
          <w:rFonts w:ascii="Times New Roman" w:hAnsi="Times New Roman"/>
          <w:spacing w:val="-2"/>
          <w:sz w:val="24"/>
          <w:szCs w:val="24"/>
        </w:rPr>
        <w:t xml:space="preserve">in a written form </w:t>
      </w:r>
      <w:r w:rsidR="00BF297E" w:rsidRPr="00BB326B">
        <w:rPr>
          <w:rFonts w:ascii="Times New Roman" w:hAnsi="Times New Roman"/>
          <w:spacing w:val="-2"/>
          <w:sz w:val="24"/>
          <w:szCs w:val="24"/>
        </w:rPr>
        <w:t>or via email to the address below</w:t>
      </w:r>
      <w:r w:rsidR="008929AC" w:rsidRPr="00BB326B">
        <w:rPr>
          <w:rFonts w:ascii="Times New Roman" w:hAnsi="Times New Roman"/>
          <w:spacing w:val="-2"/>
          <w:sz w:val="24"/>
          <w:szCs w:val="24"/>
        </w:rPr>
        <w:t xml:space="preserve"> </w:t>
      </w:r>
      <w:r w:rsidRPr="00BB326B">
        <w:rPr>
          <w:rFonts w:ascii="Times New Roman" w:hAnsi="Times New Roman"/>
          <w:spacing w:val="-2"/>
          <w:sz w:val="24"/>
          <w:szCs w:val="24"/>
        </w:rPr>
        <w:t xml:space="preserve">by </w:t>
      </w:r>
      <w:r w:rsidR="000759AD" w:rsidRPr="000759AD">
        <w:rPr>
          <w:rFonts w:ascii="Times New Roman" w:hAnsi="Times New Roman"/>
          <w:b/>
          <w:spacing w:val="-2"/>
          <w:sz w:val="24"/>
          <w:szCs w:val="24"/>
        </w:rPr>
        <w:t>November</w:t>
      </w:r>
      <w:r w:rsidR="000759AD">
        <w:rPr>
          <w:rFonts w:ascii="Times New Roman" w:hAnsi="Times New Roman"/>
          <w:spacing w:val="-2"/>
          <w:sz w:val="24"/>
          <w:szCs w:val="24"/>
        </w:rPr>
        <w:t xml:space="preserve"> </w:t>
      </w:r>
      <w:r w:rsidR="00FD66DF" w:rsidRPr="00BB326B">
        <w:rPr>
          <w:rFonts w:ascii="Times New Roman" w:hAnsi="Times New Roman"/>
          <w:b/>
          <w:spacing w:val="-2"/>
          <w:sz w:val="24"/>
          <w:szCs w:val="24"/>
        </w:rPr>
        <w:t>1</w:t>
      </w:r>
      <w:r w:rsidR="00A11B1A">
        <w:rPr>
          <w:rFonts w:ascii="Times New Roman" w:hAnsi="Times New Roman"/>
          <w:b/>
          <w:spacing w:val="-2"/>
          <w:sz w:val="24"/>
          <w:szCs w:val="24"/>
        </w:rPr>
        <w:t>8</w:t>
      </w:r>
      <w:r w:rsidR="00C834BC" w:rsidRPr="00BB326B">
        <w:rPr>
          <w:rFonts w:ascii="Times New Roman" w:hAnsi="Times New Roman"/>
          <w:b/>
          <w:spacing w:val="-2"/>
          <w:sz w:val="24"/>
          <w:szCs w:val="24"/>
        </w:rPr>
        <w:t>, 2015</w:t>
      </w:r>
      <w:r w:rsidR="000759AD">
        <w:rPr>
          <w:rFonts w:ascii="Times New Roman" w:hAnsi="Times New Roman"/>
          <w:b/>
          <w:spacing w:val="-2"/>
          <w:sz w:val="24"/>
          <w:szCs w:val="24"/>
        </w:rPr>
        <w:t>, 18:00 (local time)</w:t>
      </w:r>
      <w:r w:rsidRPr="00BB326B">
        <w:rPr>
          <w:rFonts w:ascii="Times New Roman" w:hAnsi="Times New Roman"/>
          <w:b/>
          <w:spacing w:val="-2"/>
          <w:sz w:val="24"/>
          <w:szCs w:val="24"/>
        </w:rPr>
        <w:t>.</w:t>
      </w:r>
      <w:r w:rsidR="00BF297E" w:rsidRPr="00BB326B">
        <w:rPr>
          <w:rFonts w:ascii="Times New Roman" w:hAnsi="Times New Roman"/>
          <w:b/>
          <w:spacing w:val="-2"/>
          <w:sz w:val="24"/>
          <w:szCs w:val="24"/>
        </w:rPr>
        <w:t xml:space="preserve"> </w:t>
      </w:r>
    </w:p>
    <w:p w14:paraId="6DB40CCC" w14:textId="77777777" w:rsidR="009830E4" w:rsidRPr="00BB326B" w:rsidRDefault="009830E4">
      <w:pPr>
        <w:suppressAutoHyphens/>
        <w:rPr>
          <w:rFonts w:ascii="Times New Roman" w:hAnsi="Times New Roman"/>
          <w:spacing w:val="-2"/>
          <w:sz w:val="24"/>
          <w:szCs w:val="24"/>
        </w:rPr>
      </w:pPr>
    </w:p>
    <w:p w14:paraId="2F5BE732" w14:textId="0034F078" w:rsidR="00C834BC" w:rsidRPr="00BB326B" w:rsidRDefault="00C834BC" w:rsidP="00C834BC">
      <w:pPr>
        <w:rPr>
          <w:rFonts w:ascii="Times New Roman" w:hAnsi="Times New Roman"/>
          <w:sz w:val="24"/>
          <w:szCs w:val="24"/>
        </w:rPr>
      </w:pPr>
      <w:r w:rsidRPr="00BB326B">
        <w:rPr>
          <w:rFonts w:ascii="Times New Roman" w:hAnsi="Times New Roman"/>
          <w:sz w:val="24"/>
          <w:szCs w:val="24"/>
        </w:rPr>
        <w:t xml:space="preserve">Armenia Renewable Resources and Energy Efficiency Fund </w:t>
      </w:r>
      <w:r w:rsidRPr="00BB326B">
        <w:rPr>
          <w:rFonts w:ascii="Times New Roman" w:hAnsi="Times New Roman"/>
          <w:sz w:val="24"/>
          <w:szCs w:val="24"/>
        </w:rPr>
        <w:br/>
        <w:t xml:space="preserve">Address: </w:t>
      </w:r>
      <w:proofErr w:type="spellStart"/>
      <w:r w:rsidRPr="00BB326B">
        <w:rPr>
          <w:rFonts w:ascii="Times New Roman" w:hAnsi="Times New Roman"/>
          <w:sz w:val="24"/>
          <w:szCs w:val="24"/>
        </w:rPr>
        <w:t>Proshyan</w:t>
      </w:r>
      <w:proofErr w:type="spellEnd"/>
      <w:r w:rsidRPr="00BB326B">
        <w:rPr>
          <w:rFonts w:ascii="Times New Roman" w:hAnsi="Times New Roman"/>
          <w:sz w:val="24"/>
          <w:szCs w:val="24"/>
        </w:rPr>
        <w:t xml:space="preserve"> str. 1st Lane, House 32 </w:t>
      </w:r>
      <w:r w:rsidRPr="00BB326B">
        <w:rPr>
          <w:rFonts w:ascii="Times New Roman" w:hAnsi="Times New Roman"/>
          <w:sz w:val="24"/>
          <w:szCs w:val="24"/>
        </w:rPr>
        <w:br/>
        <w:t xml:space="preserve">Attention: Tamara Babayan </w:t>
      </w:r>
      <w:r w:rsidR="000759AD">
        <w:rPr>
          <w:rFonts w:ascii="Times New Roman" w:hAnsi="Times New Roman"/>
          <w:sz w:val="24"/>
          <w:szCs w:val="24"/>
        </w:rPr>
        <w:t>-Director</w:t>
      </w:r>
      <w:r w:rsidRPr="00BB326B">
        <w:rPr>
          <w:rFonts w:ascii="Times New Roman" w:hAnsi="Times New Roman"/>
          <w:sz w:val="24"/>
          <w:szCs w:val="24"/>
        </w:rPr>
        <w:br/>
        <w:t xml:space="preserve">City Zip code: Yerevan, 0019, </w:t>
      </w:r>
      <w:r w:rsidRPr="00BB326B">
        <w:rPr>
          <w:rFonts w:ascii="Times New Roman" w:hAnsi="Times New Roman"/>
          <w:sz w:val="24"/>
          <w:szCs w:val="24"/>
        </w:rPr>
        <w:br/>
        <w:t xml:space="preserve">Country: Republic of Armenia </w:t>
      </w:r>
      <w:r w:rsidRPr="00BB326B">
        <w:rPr>
          <w:rFonts w:ascii="Times New Roman" w:hAnsi="Times New Roman"/>
          <w:sz w:val="24"/>
          <w:szCs w:val="24"/>
        </w:rPr>
        <w:br/>
        <w:t xml:space="preserve">Phone #: 37410 – 588011 </w:t>
      </w:r>
      <w:r w:rsidRPr="00BB326B">
        <w:rPr>
          <w:rFonts w:ascii="Times New Roman" w:hAnsi="Times New Roman"/>
          <w:sz w:val="24"/>
          <w:szCs w:val="24"/>
        </w:rPr>
        <w:br/>
        <w:t xml:space="preserve">Fax #: 37410 – </w:t>
      </w:r>
      <w:r w:rsidR="007D16FD" w:rsidRPr="00BB326B">
        <w:rPr>
          <w:rFonts w:ascii="Times New Roman" w:hAnsi="Times New Roman"/>
          <w:sz w:val="24"/>
          <w:szCs w:val="24"/>
        </w:rPr>
        <w:t>588011</w:t>
      </w:r>
      <w:r w:rsidRPr="00BB326B">
        <w:rPr>
          <w:rFonts w:ascii="Times New Roman" w:hAnsi="Times New Roman"/>
          <w:sz w:val="24"/>
          <w:szCs w:val="24"/>
        </w:rPr>
        <w:br/>
        <w:t xml:space="preserve">E-mail: </w:t>
      </w:r>
      <w:hyperlink r:id="rId9" w:history="1">
        <w:r w:rsidRPr="00BB326B">
          <w:rPr>
            <w:rStyle w:val="Hyperlink"/>
            <w:rFonts w:ascii="Times New Roman" w:hAnsi="Times New Roman"/>
            <w:sz w:val="24"/>
            <w:szCs w:val="24"/>
          </w:rPr>
          <w:t>g.zara@r2e2.am</w:t>
        </w:r>
      </w:hyperlink>
      <w:r w:rsidR="00F60B8B">
        <w:rPr>
          <w:rStyle w:val="Hyperlink"/>
          <w:rFonts w:ascii="Times New Roman" w:hAnsi="Times New Roman"/>
          <w:sz w:val="24"/>
          <w:szCs w:val="24"/>
        </w:rPr>
        <w:t xml:space="preserve">; </w:t>
      </w:r>
      <w:hyperlink r:id="rId10" w:history="1">
        <w:r w:rsidR="00F60B8B" w:rsidRPr="00B17AFF">
          <w:rPr>
            <w:rStyle w:val="Hyperlink"/>
            <w:rFonts w:ascii="Times New Roman" w:hAnsi="Times New Roman"/>
          </w:rPr>
          <w:t>info@r2e2.am</w:t>
        </w:r>
      </w:hyperlink>
      <w:r w:rsidR="00F60B8B" w:rsidRPr="00B17AFF">
        <w:rPr>
          <w:rStyle w:val="Hyperlink"/>
          <w:rFonts w:ascii="Times New Roman" w:hAnsi="Times New Roman"/>
        </w:rPr>
        <w:t>;</w:t>
      </w:r>
      <w:r w:rsidR="00F60B8B">
        <w:rPr>
          <w:rStyle w:val="Hyperlink"/>
          <w:rFonts w:ascii="Times New Roman" w:hAnsi="Times New Roman"/>
        </w:rPr>
        <w:t xml:space="preserve"> </w:t>
      </w:r>
      <w:r w:rsidRPr="00BB326B">
        <w:rPr>
          <w:rFonts w:ascii="Times New Roman" w:hAnsi="Times New Roman"/>
          <w:sz w:val="24"/>
          <w:szCs w:val="24"/>
        </w:rPr>
        <w:t xml:space="preserve">  </w:t>
      </w:r>
    </w:p>
    <w:p w14:paraId="73C13104" w14:textId="77777777" w:rsidR="009830E4" w:rsidRPr="00BB326B" w:rsidRDefault="00C834BC" w:rsidP="00C834BC">
      <w:pPr>
        <w:suppressAutoHyphens/>
        <w:rPr>
          <w:rFonts w:ascii="Times New Roman" w:hAnsi="Times New Roman"/>
          <w:spacing w:val="-2"/>
          <w:sz w:val="24"/>
          <w:szCs w:val="24"/>
        </w:rPr>
      </w:pPr>
      <w:r w:rsidRPr="00BB326B">
        <w:rPr>
          <w:rFonts w:ascii="Times New Roman" w:hAnsi="Times New Roman"/>
          <w:sz w:val="24"/>
          <w:szCs w:val="24"/>
        </w:rPr>
        <w:t xml:space="preserve">             </w:t>
      </w:r>
      <w:hyperlink r:id="rId11" w:history="1">
        <w:r w:rsidR="000759AD" w:rsidRPr="00730C6A">
          <w:rPr>
            <w:rStyle w:val="Hyperlink"/>
            <w:rFonts w:ascii="Times New Roman" w:hAnsi="Times New Roman"/>
            <w:sz w:val="24"/>
            <w:szCs w:val="24"/>
          </w:rPr>
          <w:t>artgrigoryan@yahoo.com</w:t>
        </w:r>
      </w:hyperlink>
      <w:r w:rsidR="000759AD">
        <w:rPr>
          <w:rFonts w:ascii="Times New Roman" w:hAnsi="Times New Roman"/>
          <w:sz w:val="24"/>
          <w:szCs w:val="24"/>
        </w:rPr>
        <w:t xml:space="preserve"> </w:t>
      </w:r>
      <w:bookmarkStart w:id="0" w:name="_GoBack"/>
      <w:bookmarkEnd w:id="0"/>
      <w:r w:rsidRPr="00BB326B">
        <w:rPr>
          <w:rFonts w:ascii="Times New Roman" w:hAnsi="Times New Roman"/>
          <w:sz w:val="24"/>
          <w:szCs w:val="24"/>
        </w:rPr>
        <w:br/>
        <w:t xml:space="preserve">Web site: </w:t>
      </w:r>
      <w:hyperlink r:id="rId12" w:history="1">
        <w:r w:rsidRPr="00BB326B">
          <w:rPr>
            <w:rStyle w:val="Hyperlink"/>
            <w:rFonts w:ascii="Times New Roman" w:hAnsi="Times New Roman"/>
            <w:sz w:val="24"/>
            <w:szCs w:val="24"/>
          </w:rPr>
          <w:t>www.r2e2.am</w:t>
        </w:r>
      </w:hyperlink>
      <w:r w:rsidRPr="00BB326B">
        <w:rPr>
          <w:rFonts w:ascii="Times New Roman" w:hAnsi="Times New Roman"/>
          <w:sz w:val="24"/>
          <w:szCs w:val="24"/>
        </w:rPr>
        <w:t xml:space="preserve"> </w:t>
      </w:r>
    </w:p>
    <w:p w14:paraId="55826E13" w14:textId="77777777" w:rsidR="009830E4" w:rsidRPr="00BB326B" w:rsidRDefault="009830E4">
      <w:pPr>
        <w:suppressAutoHyphens/>
        <w:rPr>
          <w:rFonts w:ascii="Times New Roman" w:hAnsi="Times New Roman"/>
          <w:spacing w:val="-2"/>
          <w:sz w:val="24"/>
          <w:szCs w:val="24"/>
        </w:rPr>
      </w:pPr>
    </w:p>
    <w:sectPr w:rsidR="009830E4" w:rsidRPr="00BB326B" w:rsidSect="00FD66DF">
      <w:headerReference w:type="default" r:id="rId13"/>
      <w:endnotePr>
        <w:numFmt w:val="decimal"/>
      </w:endnotePr>
      <w:pgSz w:w="11907" w:h="16839" w:code="9"/>
      <w:pgMar w:top="1440" w:right="1800" w:bottom="1440" w:left="1800" w:header="720" w:footer="720" w:gutter="0"/>
      <w:pgNumType w:start="1"/>
      <w:cols w:space="720"/>
      <w:noEndnote/>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FCA70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037D9" w14:textId="77777777" w:rsidR="002D6909" w:rsidRDefault="002D6909">
      <w:r>
        <w:separator/>
      </w:r>
    </w:p>
  </w:endnote>
  <w:endnote w:type="continuationSeparator" w:id="0">
    <w:p w14:paraId="1AB68A97" w14:textId="77777777" w:rsidR="002D6909" w:rsidRDefault="002D6909">
      <w:r>
        <w:rPr>
          <w:sz w:val="24"/>
        </w:rPr>
        <w:t xml:space="preserve"> </w:t>
      </w:r>
    </w:p>
  </w:endnote>
  <w:endnote w:type="continuationNotice" w:id="1">
    <w:p w14:paraId="68AF8BA5" w14:textId="77777777" w:rsidR="002D6909" w:rsidRDefault="002D6909">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BC549" w14:textId="77777777" w:rsidR="002D6909" w:rsidRDefault="002D6909">
      <w:r>
        <w:rPr>
          <w:sz w:val="24"/>
        </w:rPr>
        <w:separator/>
      </w:r>
    </w:p>
  </w:footnote>
  <w:footnote w:type="continuationSeparator" w:id="0">
    <w:p w14:paraId="78CA87E4" w14:textId="77777777" w:rsidR="002D6909" w:rsidRDefault="002D6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67A9F" w14:textId="77777777" w:rsidR="009830E4" w:rsidRDefault="009830E4">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67157"/>
    <w:multiLevelType w:val="multilevel"/>
    <w:tmpl w:val="741E04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BC37652"/>
    <w:multiLevelType w:val="hybridMultilevel"/>
    <w:tmpl w:val="0B4262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74535B"/>
    <w:multiLevelType w:val="hybridMultilevel"/>
    <w:tmpl w:val="3AA40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E5CB8"/>
    <w:multiLevelType w:val="hybridMultilevel"/>
    <w:tmpl w:val="851E6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975EE"/>
    <w:multiLevelType w:val="hybridMultilevel"/>
    <w:tmpl w:val="11FE84AC"/>
    <w:lvl w:ilvl="0" w:tplc="74F2DA60">
      <w:start w:val="1"/>
      <w:numFmt w:val="decimal"/>
      <w:lvlText w:val="%1."/>
      <w:lvlJc w:val="left"/>
      <w:pPr>
        <w:ind w:left="720" w:hanging="360"/>
      </w:pPr>
      <w:rPr>
        <w:rFonts w:ascii="CG Times" w:hAnsi="CG Time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1B3C2C"/>
    <w:multiLevelType w:val="hybridMultilevel"/>
    <w:tmpl w:val="E532423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9BE8B6E8">
      <w:start w:val="1"/>
      <w:numFmt w:val="lowerRoman"/>
      <w:pStyle w:val="ListBullet"/>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FE6400F"/>
    <w:multiLevelType w:val="hybridMultilevel"/>
    <w:tmpl w:val="884415BA"/>
    <w:lvl w:ilvl="0" w:tplc="542C8A0C">
      <w:start w:val="6"/>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6AA92393"/>
    <w:multiLevelType w:val="hybridMultilevel"/>
    <w:tmpl w:val="AA003DAC"/>
    <w:lvl w:ilvl="0" w:tplc="661845AC">
      <w:start w:val="1"/>
      <w:numFmt w:val="bullet"/>
      <w:pStyle w:val="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3195026"/>
    <w:multiLevelType w:val="hybridMultilevel"/>
    <w:tmpl w:val="F918A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2C52D7"/>
    <w:multiLevelType w:val="hybridMultilevel"/>
    <w:tmpl w:val="8FC86A7C"/>
    <w:lvl w:ilvl="0" w:tplc="661845AC">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
  </w:num>
  <w:num w:numId="8">
    <w:abstractNumId w:val="9"/>
  </w:num>
  <w:num w:numId="9">
    <w:abstractNumId w:val="0"/>
  </w:num>
  <w:num w:numId="10">
    <w:abstractNumId w:val="6"/>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mudena Mateos Merino">
    <w15:presenceInfo w15:providerId="AD" w15:userId="S-1-5-21-88094858-919529-1617787245-334031"/>
  </w15:person>
  <w15:person w15:author="Thrainn Fridriksson">
    <w15:presenceInfo w15:providerId="AD" w15:userId="S-1-5-21-88094858-919529-1617787245-5839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0B8"/>
    <w:rsid w:val="000017FE"/>
    <w:rsid w:val="000211C8"/>
    <w:rsid w:val="0002720D"/>
    <w:rsid w:val="00032CDF"/>
    <w:rsid w:val="000752AB"/>
    <w:rsid w:val="000759AD"/>
    <w:rsid w:val="00085035"/>
    <w:rsid w:val="000A4184"/>
    <w:rsid w:val="000A4B82"/>
    <w:rsid w:val="000C0E8B"/>
    <w:rsid w:val="000C3000"/>
    <w:rsid w:val="000C4041"/>
    <w:rsid w:val="000F0299"/>
    <w:rsid w:val="000F0D98"/>
    <w:rsid w:val="000F6D61"/>
    <w:rsid w:val="00134055"/>
    <w:rsid w:val="001349DE"/>
    <w:rsid w:val="00154FC5"/>
    <w:rsid w:val="00163CD0"/>
    <w:rsid w:val="00185010"/>
    <w:rsid w:val="0019093C"/>
    <w:rsid w:val="001A755B"/>
    <w:rsid w:val="001B0D84"/>
    <w:rsid w:val="001D5B08"/>
    <w:rsid w:val="001D70EB"/>
    <w:rsid w:val="00224D0A"/>
    <w:rsid w:val="00254A7C"/>
    <w:rsid w:val="002727A9"/>
    <w:rsid w:val="002A022A"/>
    <w:rsid w:val="002B4192"/>
    <w:rsid w:val="002D6909"/>
    <w:rsid w:val="003042E0"/>
    <w:rsid w:val="0031126F"/>
    <w:rsid w:val="00357959"/>
    <w:rsid w:val="00372157"/>
    <w:rsid w:val="00395C3A"/>
    <w:rsid w:val="003A075C"/>
    <w:rsid w:val="003B1796"/>
    <w:rsid w:val="003C7517"/>
    <w:rsid w:val="003F5DBD"/>
    <w:rsid w:val="00416085"/>
    <w:rsid w:val="00421E6F"/>
    <w:rsid w:val="0042380F"/>
    <w:rsid w:val="00454BE7"/>
    <w:rsid w:val="004E721D"/>
    <w:rsid w:val="00525EC5"/>
    <w:rsid w:val="005559FF"/>
    <w:rsid w:val="00596800"/>
    <w:rsid w:val="005A6046"/>
    <w:rsid w:val="0060096A"/>
    <w:rsid w:val="006045AD"/>
    <w:rsid w:val="00630987"/>
    <w:rsid w:val="00630D61"/>
    <w:rsid w:val="00673432"/>
    <w:rsid w:val="006D6898"/>
    <w:rsid w:val="006E76A6"/>
    <w:rsid w:val="006F3706"/>
    <w:rsid w:val="0075412A"/>
    <w:rsid w:val="007A705D"/>
    <w:rsid w:val="007D16FD"/>
    <w:rsid w:val="007D59F6"/>
    <w:rsid w:val="007E1EF4"/>
    <w:rsid w:val="00803429"/>
    <w:rsid w:val="008175EB"/>
    <w:rsid w:val="00887C3D"/>
    <w:rsid w:val="008929AC"/>
    <w:rsid w:val="008A078D"/>
    <w:rsid w:val="008A4AA7"/>
    <w:rsid w:val="008C6EFB"/>
    <w:rsid w:val="009105A7"/>
    <w:rsid w:val="00913581"/>
    <w:rsid w:val="00916E24"/>
    <w:rsid w:val="00930D65"/>
    <w:rsid w:val="00951AF4"/>
    <w:rsid w:val="009830E4"/>
    <w:rsid w:val="009C54CB"/>
    <w:rsid w:val="00A05A45"/>
    <w:rsid w:val="00A11B1A"/>
    <w:rsid w:val="00A333A9"/>
    <w:rsid w:val="00A437B7"/>
    <w:rsid w:val="00A833CE"/>
    <w:rsid w:val="00A9230D"/>
    <w:rsid w:val="00AA559E"/>
    <w:rsid w:val="00AB07D1"/>
    <w:rsid w:val="00AE4F0E"/>
    <w:rsid w:val="00B05759"/>
    <w:rsid w:val="00B3630A"/>
    <w:rsid w:val="00B51125"/>
    <w:rsid w:val="00B95984"/>
    <w:rsid w:val="00BA4299"/>
    <w:rsid w:val="00BB326B"/>
    <w:rsid w:val="00BC1BB9"/>
    <w:rsid w:val="00BD6CBC"/>
    <w:rsid w:val="00BF297E"/>
    <w:rsid w:val="00C21843"/>
    <w:rsid w:val="00C73C1B"/>
    <w:rsid w:val="00C834BC"/>
    <w:rsid w:val="00CC2794"/>
    <w:rsid w:val="00D527E4"/>
    <w:rsid w:val="00D60043"/>
    <w:rsid w:val="00D807AE"/>
    <w:rsid w:val="00D846EB"/>
    <w:rsid w:val="00D93C58"/>
    <w:rsid w:val="00DA15DD"/>
    <w:rsid w:val="00DD6D32"/>
    <w:rsid w:val="00E07E32"/>
    <w:rsid w:val="00E21FA3"/>
    <w:rsid w:val="00E31D22"/>
    <w:rsid w:val="00E7473B"/>
    <w:rsid w:val="00EB5460"/>
    <w:rsid w:val="00EC50B8"/>
    <w:rsid w:val="00EE21D2"/>
    <w:rsid w:val="00F12C5B"/>
    <w:rsid w:val="00F15D29"/>
    <w:rsid w:val="00F17486"/>
    <w:rsid w:val="00F403E1"/>
    <w:rsid w:val="00F60B8B"/>
    <w:rsid w:val="00F85E37"/>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22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basedOn w:val="DefaultParagraphFont"/>
    <w:uiPriority w:val="99"/>
    <w:semiHidden/>
    <w:rsid w:val="008A4AA7"/>
    <w:rPr>
      <w:rFonts w:ascii="CG Times" w:hAnsi="CG Times"/>
      <w:noProof w:val="0"/>
      <w:sz w:val="22"/>
      <w:vertAlign w:val="superscript"/>
      <w:lang w:val="en-US"/>
    </w:rPr>
  </w:style>
  <w:style w:type="paragraph" w:styleId="FootnoteText">
    <w:name w:val="footnote text"/>
    <w:basedOn w:val="Normal"/>
    <w:link w:val="FootnoteTextChar"/>
    <w:uiPriority w:val="99"/>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semiHidden/>
    <w:unhideWhenUsed/>
    <w:rsid w:val="00E07E32"/>
    <w:rPr>
      <w:sz w:val="20"/>
    </w:rPr>
  </w:style>
  <w:style w:type="character" w:customStyle="1" w:styleId="CommentTextChar">
    <w:name w:val="Comment Text Char"/>
    <w:basedOn w:val="DefaultParagraphFont"/>
    <w:link w:val="CommentText"/>
    <w:uiPriority w:val="99"/>
    <w:semiHidden/>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NormalWeb">
    <w:name w:val="Normal (Web)"/>
    <w:basedOn w:val="Normal"/>
    <w:uiPriority w:val="99"/>
    <w:unhideWhenUsed/>
    <w:rsid w:val="003A075C"/>
    <w:pPr>
      <w:spacing w:before="100" w:beforeAutospacing="1" w:after="100" w:afterAutospacing="1"/>
    </w:pPr>
    <w:rPr>
      <w:rFonts w:ascii="Times New Roman" w:hAnsi="Times New Roman"/>
      <w:sz w:val="24"/>
      <w:szCs w:val="24"/>
    </w:rPr>
  </w:style>
  <w:style w:type="paragraph" w:styleId="ListParagraph">
    <w:name w:val="List Paragraph"/>
    <w:aliases w:val="List Paragraph (numbered (a)),List_Paragraph,Multilevel para_II,List Paragraph1,List Paragraph-ExecSummary,Akapit z listą BS,List Paragraph 1,References,IBL List Paragraph,List Paragraph nowy,Numbered List Paragraph,Bullet1"/>
    <w:basedOn w:val="Normal"/>
    <w:link w:val="ListParagraphChar"/>
    <w:uiPriority w:val="34"/>
    <w:qFormat/>
    <w:rsid w:val="0075412A"/>
    <w:pPr>
      <w:spacing w:after="200" w:line="276" w:lineRule="auto"/>
      <w:ind w:left="720"/>
    </w:pPr>
    <w:rPr>
      <w:rFonts w:ascii="Calibri" w:hAnsi="Calibri" w:cs="Calibri"/>
      <w:szCs w:val="22"/>
    </w:rPr>
  </w:style>
  <w:style w:type="paragraph" w:styleId="ListBullet">
    <w:name w:val="List Bullet"/>
    <w:basedOn w:val="ListParagraph"/>
    <w:uiPriority w:val="99"/>
    <w:semiHidden/>
    <w:unhideWhenUsed/>
    <w:rsid w:val="001A755B"/>
    <w:pPr>
      <w:numPr>
        <w:ilvl w:val="2"/>
        <w:numId w:val="2"/>
      </w:numPr>
      <w:tabs>
        <w:tab w:val="num" w:pos="360"/>
      </w:tabs>
      <w:spacing w:after="120" w:line="240" w:lineRule="auto"/>
      <w:ind w:left="2174" w:hanging="187"/>
    </w:pPr>
    <w:rPr>
      <w:rFonts w:asciiTheme="minorHAnsi" w:eastAsiaTheme="minorHAnsi" w:hAnsiTheme="minorHAnsi" w:cstheme="minorBidi"/>
    </w:rPr>
  </w:style>
  <w:style w:type="paragraph" w:customStyle="1" w:styleId="Bullets">
    <w:name w:val="Bullets"/>
    <w:basedOn w:val="Normal"/>
    <w:qFormat/>
    <w:rsid w:val="001A755B"/>
    <w:pPr>
      <w:numPr>
        <w:numId w:val="3"/>
      </w:numPr>
      <w:spacing w:after="80"/>
    </w:pPr>
    <w:rPr>
      <w:rFonts w:asciiTheme="minorHAnsi" w:eastAsiaTheme="minorHAnsi" w:hAnsiTheme="minorHAnsi" w:cstheme="minorBidi"/>
      <w:szCs w:val="22"/>
    </w:rPr>
  </w:style>
  <w:style w:type="character" w:customStyle="1" w:styleId="FootnoteTextChar">
    <w:name w:val="Footnote Text Char"/>
    <w:basedOn w:val="DefaultParagraphFont"/>
    <w:link w:val="FootnoteText"/>
    <w:uiPriority w:val="99"/>
    <w:semiHidden/>
    <w:rsid w:val="001A755B"/>
  </w:style>
  <w:style w:type="character" w:customStyle="1" w:styleId="FooterChar">
    <w:name w:val="Footer Char"/>
    <w:basedOn w:val="DefaultParagraphFont"/>
    <w:link w:val="Footer"/>
    <w:uiPriority w:val="99"/>
    <w:rsid w:val="000F0299"/>
    <w:rPr>
      <w:rFonts w:ascii="CG Times" w:hAnsi="CG Times"/>
      <w:sz w:val="22"/>
    </w:rPr>
  </w:style>
  <w:style w:type="character" w:customStyle="1" w:styleId="ListParagraphChar">
    <w:name w:val="List Paragraph Char"/>
    <w:aliases w:val="List Paragraph (numbered (a)) Char,List_Paragraph Char,Multilevel para_II Char,List Paragraph1 Char,List Paragraph-ExecSummary Char,Akapit z listą BS Char,List Paragraph 1 Char,References Char,IBL List Paragraph Char,Bullet1 Char"/>
    <w:link w:val="ListParagraph"/>
    <w:uiPriority w:val="34"/>
    <w:locked/>
    <w:rsid w:val="000F0299"/>
    <w:rPr>
      <w:rFonts w:ascii="Calibri" w:hAnsi="Calibri" w:cs="Calibri"/>
      <w:sz w:val="22"/>
      <w:szCs w:val="22"/>
    </w:rPr>
  </w:style>
  <w:style w:type="paragraph" w:customStyle="1" w:styleId="Style1">
    <w:name w:val="Style1"/>
    <w:basedOn w:val="Heading1"/>
    <w:link w:val="Style1Char"/>
    <w:qFormat/>
    <w:rsid w:val="000F0299"/>
    <w:pPr>
      <w:tabs>
        <w:tab w:val="clear" w:pos="-720"/>
      </w:tabs>
      <w:suppressAutoHyphens w:val="0"/>
      <w:spacing w:before="480" w:line="276" w:lineRule="auto"/>
      <w:ind w:left="432" w:hanging="432"/>
      <w:jc w:val="left"/>
    </w:pPr>
    <w:rPr>
      <w:rFonts w:asciiTheme="minorHAnsi" w:eastAsiaTheme="majorEastAsia" w:hAnsiTheme="minorHAnsi" w:cstheme="majorBidi"/>
      <w:bCs/>
      <w:smallCaps w:val="0"/>
      <w:kern w:val="32"/>
      <w:sz w:val="24"/>
      <w:szCs w:val="24"/>
    </w:rPr>
  </w:style>
  <w:style w:type="character" w:customStyle="1" w:styleId="Style1Char">
    <w:name w:val="Style1 Char"/>
    <w:basedOn w:val="DefaultParagraphFont"/>
    <w:link w:val="Style1"/>
    <w:rsid w:val="000F0299"/>
    <w:rPr>
      <w:rFonts w:asciiTheme="minorHAnsi" w:eastAsiaTheme="majorEastAsia" w:hAnsiTheme="minorHAnsi" w:cstheme="majorBidi"/>
      <w:b/>
      <w:bCs/>
      <w:kern w:val="3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basedOn w:val="DefaultParagraphFont"/>
    <w:uiPriority w:val="99"/>
    <w:semiHidden/>
    <w:rsid w:val="008A4AA7"/>
    <w:rPr>
      <w:rFonts w:ascii="CG Times" w:hAnsi="CG Times"/>
      <w:noProof w:val="0"/>
      <w:sz w:val="22"/>
      <w:vertAlign w:val="superscript"/>
      <w:lang w:val="en-US"/>
    </w:rPr>
  </w:style>
  <w:style w:type="paragraph" w:styleId="FootnoteText">
    <w:name w:val="footnote text"/>
    <w:basedOn w:val="Normal"/>
    <w:link w:val="FootnoteTextChar"/>
    <w:uiPriority w:val="99"/>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semiHidden/>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semiHidden/>
    <w:unhideWhenUsed/>
    <w:rsid w:val="00E07E32"/>
    <w:rPr>
      <w:sz w:val="20"/>
    </w:rPr>
  </w:style>
  <w:style w:type="character" w:customStyle="1" w:styleId="CommentTextChar">
    <w:name w:val="Comment Text Char"/>
    <w:basedOn w:val="DefaultParagraphFont"/>
    <w:link w:val="CommentText"/>
    <w:uiPriority w:val="99"/>
    <w:semiHidden/>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paragraph" w:styleId="NormalWeb">
    <w:name w:val="Normal (Web)"/>
    <w:basedOn w:val="Normal"/>
    <w:uiPriority w:val="99"/>
    <w:unhideWhenUsed/>
    <w:rsid w:val="003A075C"/>
    <w:pPr>
      <w:spacing w:before="100" w:beforeAutospacing="1" w:after="100" w:afterAutospacing="1"/>
    </w:pPr>
    <w:rPr>
      <w:rFonts w:ascii="Times New Roman" w:hAnsi="Times New Roman"/>
      <w:sz w:val="24"/>
      <w:szCs w:val="24"/>
    </w:rPr>
  </w:style>
  <w:style w:type="paragraph" w:styleId="ListParagraph">
    <w:name w:val="List Paragraph"/>
    <w:aliases w:val="List Paragraph (numbered (a)),List_Paragraph,Multilevel para_II,List Paragraph1,List Paragraph-ExecSummary,Akapit z listą BS,List Paragraph 1,References,IBL List Paragraph,List Paragraph nowy,Numbered List Paragraph,Bullet1"/>
    <w:basedOn w:val="Normal"/>
    <w:link w:val="ListParagraphChar"/>
    <w:uiPriority w:val="34"/>
    <w:qFormat/>
    <w:rsid w:val="0075412A"/>
    <w:pPr>
      <w:spacing w:after="200" w:line="276" w:lineRule="auto"/>
      <w:ind w:left="720"/>
    </w:pPr>
    <w:rPr>
      <w:rFonts w:ascii="Calibri" w:hAnsi="Calibri" w:cs="Calibri"/>
      <w:szCs w:val="22"/>
    </w:rPr>
  </w:style>
  <w:style w:type="paragraph" w:styleId="ListBullet">
    <w:name w:val="List Bullet"/>
    <w:basedOn w:val="ListParagraph"/>
    <w:uiPriority w:val="99"/>
    <w:semiHidden/>
    <w:unhideWhenUsed/>
    <w:rsid w:val="001A755B"/>
    <w:pPr>
      <w:numPr>
        <w:ilvl w:val="2"/>
        <w:numId w:val="2"/>
      </w:numPr>
      <w:tabs>
        <w:tab w:val="num" w:pos="360"/>
      </w:tabs>
      <w:spacing w:after="120" w:line="240" w:lineRule="auto"/>
      <w:ind w:left="2174" w:hanging="187"/>
    </w:pPr>
    <w:rPr>
      <w:rFonts w:asciiTheme="minorHAnsi" w:eastAsiaTheme="minorHAnsi" w:hAnsiTheme="minorHAnsi" w:cstheme="minorBidi"/>
    </w:rPr>
  </w:style>
  <w:style w:type="paragraph" w:customStyle="1" w:styleId="Bullets">
    <w:name w:val="Bullets"/>
    <w:basedOn w:val="Normal"/>
    <w:qFormat/>
    <w:rsid w:val="001A755B"/>
    <w:pPr>
      <w:numPr>
        <w:numId w:val="3"/>
      </w:numPr>
      <w:spacing w:after="80"/>
    </w:pPr>
    <w:rPr>
      <w:rFonts w:asciiTheme="minorHAnsi" w:eastAsiaTheme="minorHAnsi" w:hAnsiTheme="minorHAnsi" w:cstheme="minorBidi"/>
      <w:szCs w:val="22"/>
    </w:rPr>
  </w:style>
  <w:style w:type="character" w:customStyle="1" w:styleId="FootnoteTextChar">
    <w:name w:val="Footnote Text Char"/>
    <w:basedOn w:val="DefaultParagraphFont"/>
    <w:link w:val="FootnoteText"/>
    <w:uiPriority w:val="99"/>
    <w:semiHidden/>
    <w:rsid w:val="001A755B"/>
  </w:style>
  <w:style w:type="character" w:customStyle="1" w:styleId="FooterChar">
    <w:name w:val="Footer Char"/>
    <w:basedOn w:val="DefaultParagraphFont"/>
    <w:link w:val="Footer"/>
    <w:uiPriority w:val="99"/>
    <w:rsid w:val="000F0299"/>
    <w:rPr>
      <w:rFonts w:ascii="CG Times" w:hAnsi="CG Times"/>
      <w:sz w:val="22"/>
    </w:rPr>
  </w:style>
  <w:style w:type="character" w:customStyle="1" w:styleId="ListParagraphChar">
    <w:name w:val="List Paragraph Char"/>
    <w:aliases w:val="List Paragraph (numbered (a)) Char,List_Paragraph Char,Multilevel para_II Char,List Paragraph1 Char,List Paragraph-ExecSummary Char,Akapit z listą BS Char,List Paragraph 1 Char,References Char,IBL List Paragraph Char,Bullet1 Char"/>
    <w:link w:val="ListParagraph"/>
    <w:uiPriority w:val="34"/>
    <w:locked/>
    <w:rsid w:val="000F0299"/>
    <w:rPr>
      <w:rFonts w:ascii="Calibri" w:hAnsi="Calibri" w:cs="Calibri"/>
      <w:sz w:val="22"/>
      <w:szCs w:val="22"/>
    </w:rPr>
  </w:style>
  <w:style w:type="paragraph" w:customStyle="1" w:styleId="Style1">
    <w:name w:val="Style1"/>
    <w:basedOn w:val="Heading1"/>
    <w:link w:val="Style1Char"/>
    <w:qFormat/>
    <w:rsid w:val="000F0299"/>
    <w:pPr>
      <w:tabs>
        <w:tab w:val="clear" w:pos="-720"/>
      </w:tabs>
      <w:suppressAutoHyphens w:val="0"/>
      <w:spacing w:before="480" w:line="276" w:lineRule="auto"/>
      <w:ind w:left="432" w:hanging="432"/>
      <w:jc w:val="left"/>
    </w:pPr>
    <w:rPr>
      <w:rFonts w:asciiTheme="minorHAnsi" w:eastAsiaTheme="majorEastAsia" w:hAnsiTheme="minorHAnsi" w:cstheme="majorBidi"/>
      <w:bCs/>
      <w:smallCaps w:val="0"/>
      <w:kern w:val="32"/>
      <w:sz w:val="24"/>
      <w:szCs w:val="24"/>
    </w:rPr>
  </w:style>
  <w:style w:type="character" w:customStyle="1" w:styleId="Style1Char">
    <w:name w:val="Style1 Char"/>
    <w:basedOn w:val="DefaultParagraphFont"/>
    <w:link w:val="Style1"/>
    <w:rsid w:val="000F0299"/>
    <w:rPr>
      <w:rFonts w:asciiTheme="minorHAnsi" w:eastAsiaTheme="majorEastAsia" w:hAnsiTheme="minorHAnsi" w:cstheme="majorBidi"/>
      <w:b/>
      <w:bC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4796">
      <w:bodyDiv w:val="1"/>
      <w:marLeft w:val="0"/>
      <w:marRight w:val="0"/>
      <w:marTop w:val="0"/>
      <w:marBottom w:val="0"/>
      <w:divBdr>
        <w:top w:val="none" w:sz="0" w:space="0" w:color="auto"/>
        <w:left w:val="none" w:sz="0" w:space="0" w:color="auto"/>
        <w:bottom w:val="none" w:sz="0" w:space="0" w:color="auto"/>
        <w:right w:val="none" w:sz="0" w:space="0" w:color="auto"/>
      </w:divBdr>
    </w:div>
    <w:div w:id="127407175">
      <w:bodyDiv w:val="1"/>
      <w:marLeft w:val="0"/>
      <w:marRight w:val="0"/>
      <w:marTop w:val="0"/>
      <w:marBottom w:val="0"/>
      <w:divBdr>
        <w:top w:val="none" w:sz="0" w:space="0" w:color="auto"/>
        <w:left w:val="none" w:sz="0" w:space="0" w:color="auto"/>
        <w:bottom w:val="none" w:sz="0" w:space="0" w:color="auto"/>
        <w:right w:val="none" w:sz="0" w:space="0" w:color="auto"/>
      </w:divBdr>
    </w:div>
    <w:div w:id="57921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2e2.a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tgrigoryan@yahoo.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nfo@r2e2.am" TargetMode="External"/><Relationship Id="rId4" Type="http://schemas.microsoft.com/office/2007/relationships/stylesWithEffects" Target="stylesWithEffects.xml"/><Relationship Id="rId9" Type="http://schemas.openxmlformats.org/officeDocument/2006/relationships/hyperlink" Target="mailto:g.zara@r2e2.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2E176-1E1F-4D40-AC91-547DADE4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813</Words>
  <Characters>4635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5438</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ArturGrigoryan</cp:lastModifiedBy>
  <cp:revision>6</cp:revision>
  <cp:lastPrinted>2015-10-28T19:08:00Z</cp:lastPrinted>
  <dcterms:created xsi:type="dcterms:W3CDTF">2015-11-02T08:39:00Z</dcterms:created>
  <dcterms:modified xsi:type="dcterms:W3CDTF">2015-11-04T10:58:00Z</dcterms:modified>
</cp:coreProperties>
</file>